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461FA6A" w14:textId="77777777" w:rsidR="00584B6E" w:rsidRPr="00342965" w:rsidRDefault="00584B6E" w:rsidP="003D4FC3">
      <w:pPr>
        <w:pStyle w:val="Nadpis1"/>
        <w:numPr>
          <w:ilvl w:val="0"/>
          <w:numId w:val="14"/>
        </w:numPr>
        <w:jc w:val="both"/>
        <w:rPr>
          <w:caps/>
          <w:sz w:val="24"/>
        </w:rPr>
      </w:pPr>
      <w:r w:rsidRPr="00342965">
        <w:rPr>
          <w:caps/>
          <w:sz w:val="24"/>
        </w:rPr>
        <w:t>Identifikační údaje</w:t>
      </w:r>
    </w:p>
    <w:p w14:paraId="2DD08C8D" w14:textId="77777777" w:rsidR="00584B6E" w:rsidRDefault="00584B6E" w:rsidP="003D4FC3">
      <w:pPr>
        <w:jc w:val="both"/>
        <w:rPr>
          <w:rFonts w:ascii="Arial" w:hAnsi="Arial"/>
        </w:rPr>
      </w:pPr>
    </w:p>
    <w:p w14:paraId="34ACC11C" w14:textId="064797C9" w:rsidR="009224DB" w:rsidRDefault="00775404" w:rsidP="009224DB">
      <w:pPr>
        <w:tabs>
          <w:tab w:val="left" w:pos="2268"/>
        </w:tabs>
        <w:jc w:val="both"/>
        <w:rPr>
          <w:rFonts w:ascii="Arial" w:hAnsi="Arial"/>
        </w:rPr>
      </w:pPr>
      <w:r w:rsidRPr="00642D91">
        <w:rPr>
          <w:rFonts w:ascii="Arial" w:hAnsi="Arial"/>
        </w:rPr>
        <w:t xml:space="preserve">Investor </w:t>
      </w:r>
      <w:r w:rsidRPr="00642D91">
        <w:rPr>
          <w:rFonts w:ascii="Arial" w:hAnsi="Arial"/>
        </w:rPr>
        <w:tab/>
        <w:t>:</w:t>
      </w:r>
      <w:r w:rsidRPr="00642D91">
        <w:rPr>
          <w:rFonts w:ascii="Arial" w:hAnsi="Arial"/>
        </w:rPr>
        <w:tab/>
      </w:r>
      <w:r w:rsidR="00EC5F10" w:rsidRPr="00EC5F10">
        <w:rPr>
          <w:rFonts w:ascii="Arial" w:hAnsi="Arial"/>
        </w:rPr>
        <w:t>Město Český Těšín</w:t>
      </w:r>
    </w:p>
    <w:p w14:paraId="5AA90679" w14:textId="142247A8" w:rsidR="00775404" w:rsidRPr="00642D91" w:rsidRDefault="009337BC" w:rsidP="00775404">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EC5F10" w:rsidRPr="00EC5F10">
        <w:rPr>
          <w:rFonts w:ascii="Arial" w:hAnsi="Arial"/>
        </w:rPr>
        <w:t>nám. ČSA 1/1</w:t>
      </w:r>
    </w:p>
    <w:p w14:paraId="216A2381" w14:textId="26095558" w:rsidR="00775404" w:rsidRPr="00642D91" w:rsidRDefault="00775404" w:rsidP="00775404">
      <w:pPr>
        <w:ind w:left="2124" w:firstLine="708"/>
        <w:jc w:val="both"/>
        <w:rPr>
          <w:rFonts w:ascii="Arial" w:hAnsi="Arial"/>
        </w:rPr>
      </w:pPr>
      <w:r w:rsidRPr="00661C08">
        <w:rPr>
          <w:rFonts w:ascii="Arial" w:hAnsi="Arial"/>
        </w:rPr>
        <w:t>7</w:t>
      </w:r>
      <w:r w:rsidR="00FE7A33">
        <w:rPr>
          <w:rFonts w:ascii="Arial" w:hAnsi="Arial"/>
        </w:rPr>
        <w:t>37</w:t>
      </w:r>
      <w:r w:rsidRPr="00661C08">
        <w:rPr>
          <w:rFonts w:ascii="Arial" w:hAnsi="Arial"/>
        </w:rPr>
        <w:t xml:space="preserve"> </w:t>
      </w:r>
      <w:r w:rsidR="009224DB">
        <w:rPr>
          <w:rFonts w:ascii="Arial" w:hAnsi="Arial"/>
        </w:rPr>
        <w:t>01</w:t>
      </w:r>
      <w:r w:rsidRPr="00642D91">
        <w:rPr>
          <w:rFonts w:ascii="Arial" w:hAnsi="Arial"/>
        </w:rPr>
        <w:t xml:space="preserve"> </w:t>
      </w:r>
      <w:r w:rsidR="00FE7A33">
        <w:rPr>
          <w:rFonts w:ascii="Arial" w:hAnsi="Arial"/>
        </w:rPr>
        <w:t>Český Těšín</w:t>
      </w:r>
      <w:r w:rsidRPr="00642D91">
        <w:rPr>
          <w:rFonts w:ascii="Arial" w:hAnsi="Arial"/>
        </w:rPr>
        <w:tab/>
        <w:t xml:space="preserve">        </w:t>
      </w:r>
    </w:p>
    <w:p w14:paraId="7FE0D3A4" w14:textId="77777777" w:rsidR="00775404" w:rsidRPr="00642D91" w:rsidRDefault="00775404" w:rsidP="00775404">
      <w:pPr>
        <w:rPr>
          <w:rFonts w:ascii="Arial" w:hAnsi="Arial"/>
        </w:rPr>
      </w:pPr>
      <w:r w:rsidRPr="00642D91">
        <w:rPr>
          <w:rFonts w:ascii="Arial" w:hAnsi="Arial"/>
        </w:rPr>
        <w:t xml:space="preserve">                      </w:t>
      </w:r>
      <w:r w:rsidRPr="00642D91">
        <w:rPr>
          <w:rFonts w:ascii="Arial" w:hAnsi="Arial"/>
        </w:rPr>
        <w:tab/>
        <w:t xml:space="preserve"> </w:t>
      </w:r>
      <w:r w:rsidRPr="00642D91">
        <w:rPr>
          <w:rFonts w:ascii="Arial" w:hAnsi="Arial"/>
        </w:rPr>
        <w:tab/>
        <w:t xml:space="preserve"> </w:t>
      </w:r>
    </w:p>
    <w:p w14:paraId="48C5A26F" w14:textId="77777777" w:rsidR="00EC5F10" w:rsidRDefault="00775404" w:rsidP="009224DB">
      <w:pPr>
        <w:tabs>
          <w:tab w:val="left" w:pos="2268"/>
        </w:tabs>
        <w:rPr>
          <w:rFonts w:ascii="Arial" w:hAnsi="Arial"/>
        </w:rPr>
      </w:pPr>
      <w:r>
        <w:rPr>
          <w:rFonts w:ascii="Arial" w:hAnsi="Arial"/>
        </w:rPr>
        <w:t>Místo stavby</w:t>
      </w:r>
      <w:r w:rsidRPr="00642D91">
        <w:rPr>
          <w:rFonts w:ascii="Arial" w:hAnsi="Arial"/>
        </w:rPr>
        <w:t xml:space="preserve"> </w:t>
      </w:r>
      <w:r w:rsidRPr="00642D91">
        <w:rPr>
          <w:rFonts w:ascii="Arial" w:hAnsi="Arial"/>
        </w:rPr>
        <w:tab/>
        <w:t xml:space="preserve">: </w:t>
      </w:r>
      <w:r w:rsidRPr="00642D91">
        <w:rPr>
          <w:rFonts w:ascii="Arial" w:hAnsi="Arial"/>
        </w:rPr>
        <w:tab/>
      </w:r>
      <w:r w:rsidR="00EC5F10" w:rsidRPr="00EC5F10">
        <w:rPr>
          <w:rFonts w:ascii="Arial" w:hAnsi="Arial"/>
        </w:rPr>
        <w:t xml:space="preserve">Nemocnice AGEL Český Těšín, budova A, </w:t>
      </w:r>
    </w:p>
    <w:p w14:paraId="6F243B3A" w14:textId="3D53ADD0" w:rsidR="00775404" w:rsidRDefault="00EC5F10" w:rsidP="009224DB">
      <w:pPr>
        <w:tabs>
          <w:tab w:val="left" w:pos="2268"/>
        </w:tabs>
        <w:rPr>
          <w:rFonts w:ascii="Arial" w:hAnsi="Arial"/>
        </w:rPr>
      </w:pPr>
      <w:r>
        <w:rPr>
          <w:rFonts w:ascii="Arial" w:hAnsi="Arial"/>
        </w:rPr>
        <w:tab/>
      </w:r>
      <w:r>
        <w:rPr>
          <w:rFonts w:ascii="Arial" w:hAnsi="Arial"/>
        </w:rPr>
        <w:tab/>
      </w:r>
      <w:r w:rsidRPr="00EC5F10">
        <w:rPr>
          <w:rFonts w:ascii="Arial" w:hAnsi="Arial"/>
        </w:rPr>
        <w:t>Ostravská 783, 737 01 Český Těšín</w:t>
      </w:r>
    </w:p>
    <w:p w14:paraId="318DB732" w14:textId="77777777" w:rsidR="00775404" w:rsidRPr="00642D91" w:rsidRDefault="00775404" w:rsidP="00775404">
      <w:pPr>
        <w:rPr>
          <w:rFonts w:ascii="Arial" w:hAnsi="Arial"/>
        </w:rPr>
      </w:pPr>
    </w:p>
    <w:p w14:paraId="24B9CC7C" w14:textId="33089B50" w:rsidR="009224DB" w:rsidRDefault="009224DB" w:rsidP="009224DB">
      <w:pPr>
        <w:tabs>
          <w:tab w:val="left" w:pos="2268"/>
        </w:tabs>
        <w:jc w:val="both"/>
        <w:rPr>
          <w:rFonts w:ascii="Arial" w:hAnsi="Arial"/>
        </w:rPr>
      </w:pPr>
      <w:r>
        <w:rPr>
          <w:rFonts w:ascii="Arial" w:hAnsi="Arial"/>
        </w:rPr>
        <w:t>Projektant</w:t>
      </w:r>
      <w:r>
        <w:rPr>
          <w:rFonts w:ascii="Arial" w:hAnsi="Arial"/>
        </w:rPr>
        <w:tab/>
        <w:t>:</w:t>
      </w:r>
      <w:r>
        <w:rPr>
          <w:rFonts w:ascii="Arial" w:hAnsi="Arial"/>
        </w:rPr>
        <w:tab/>
      </w:r>
      <w:r w:rsidR="00FE7A33">
        <w:rPr>
          <w:rFonts w:ascii="Arial" w:hAnsi="Arial"/>
        </w:rPr>
        <w:t>MP</w:t>
      </w:r>
      <w:r>
        <w:rPr>
          <w:rFonts w:ascii="Arial" w:hAnsi="Arial"/>
        </w:rPr>
        <w:t xml:space="preserve"> Pro s.r.o.</w:t>
      </w:r>
    </w:p>
    <w:p w14:paraId="06E68A4A" w14:textId="23753982" w:rsidR="009224DB" w:rsidRDefault="009224DB" w:rsidP="009224DB">
      <w:pPr>
        <w:jc w:val="both"/>
        <w:rPr>
          <w:rFonts w:ascii="Arial" w:hAnsi="Arial"/>
        </w:rPr>
      </w:pPr>
      <w:r>
        <w:rPr>
          <w:rFonts w:ascii="Arial" w:hAnsi="Arial"/>
        </w:rPr>
        <w:tab/>
      </w:r>
      <w:r>
        <w:rPr>
          <w:rFonts w:ascii="Arial" w:hAnsi="Arial"/>
        </w:rPr>
        <w:tab/>
      </w:r>
      <w:r>
        <w:rPr>
          <w:rFonts w:ascii="Arial" w:hAnsi="Arial"/>
        </w:rPr>
        <w:tab/>
      </w:r>
      <w:r>
        <w:rPr>
          <w:rFonts w:ascii="Arial" w:hAnsi="Arial"/>
        </w:rPr>
        <w:tab/>
      </w:r>
      <w:r w:rsidR="00FE7A33">
        <w:rPr>
          <w:rFonts w:ascii="Arial" w:hAnsi="Arial"/>
        </w:rPr>
        <w:t>U Lékárny 1408/4a</w:t>
      </w:r>
    </w:p>
    <w:p w14:paraId="5553F92C" w14:textId="7E4A3ADE" w:rsidR="009224DB" w:rsidRPr="00FE7A33" w:rsidRDefault="009224DB" w:rsidP="009224DB">
      <w:pPr>
        <w:tabs>
          <w:tab w:val="left" w:pos="2268"/>
        </w:tabs>
        <w:jc w:val="both"/>
        <w:rPr>
          <w:rFonts w:ascii="Arial" w:hAnsi="Arial"/>
        </w:rPr>
      </w:pPr>
      <w:r w:rsidRPr="00FE7A33">
        <w:rPr>
          <w:rFonts w:ascii="Arial" w:hAnsi="Arial"/>
        </w:rPr>
        <w:tab/>
      </w:r>
      <w:r w:rsidRPr="00FE7A33">
        <w:rPr>
          <w:rFonts w:ascii="Arial" w:hAnsi="Arial"/>
        </w:rPr>
        <w:tab/>
        <w:t>73</w:t>
      </w:r>
      <w:r w:rsidR="00FE7A33" w:rsidRPr="00FE7A33">
        <w:rPr>
          <w:rFonts w:ascii="Arial" w:hAnsi="Arial"/>
        </w:rPr>
        <w:t>5</w:t>
      </w:r>
      <w:r w:rsidRPr="00FE7A33">
        <w:rPr>
          <w:rFonts w:ascii="Arial" w:hAnsi="Arial"/>
        </w:rPr>
        <w:t xml:space="preserve"> </w:t>
      </w:r>
      <w:r w:rsidR="00FE7A33" w:rsidRPr="00FE7A33">
        <w:rPr>
          <w:rFonts w:ascii="Arial" w:hAnsi="Arial"/>
        </w:rPr>
        <w:t>64</w:t>
      </w:r>
      <w:r w:rsidRPr="00FE7A33">
        <w:rPr>
          <w:rFonts w:ascii="Arial" w:hAnsi="Arial"/>
        </w:rPr>
        <w:t xml:space="preserve"> </w:t>
      </w:r>
      <w:r w:rsidR="00FE7A33" w:rsidRPr="00FE7A33">
        <w:rPr>
          <w:rFonts w:ascii="Arial" w:hAnsi="Arial"/>
        </w:rPr>
        <w:t>H</w:t>
      </w:r>
      <w:r w:rsidR="00FE7A33">
        <w:rPr>
          <w:rFonts w:ascii="Arial" w:hAnsi="Arial"/>
        </w:rPr>
        <w:t>avířov – Prostřední Suchá</w:t>
      </w:r>
    </w:p>
    <w:p w14:paraId="118AE0FB" w14:textId="1822F703" w:rsidR="009224DB" w:rsidRDefault="009224DB" w:rsidP="009224DB">
      <w:pPr>
        <w:tabs>
          <w:tab w:val="left" w:pos="2268"/>
        </w:tabs>
        <w:jc w:val="both"/>
        <w:rPr>
          <w:rFonts w:ascii="Arial" w:hAnsi="Arial"/>
        </w:rPr>
      </w:pPr>
      <w:r>
        <w:rPr>
          <w:rFonts w:ascii="Arial" w:hAnsi="Arial"/>
        </w:rPr>
        <w:tab/>
      </w:r>
      <w:r>
        <w:rPr>
          <w:rFonts w:ascii="Arial" w:hAnsi="Arial"/>
        </w:rPr>
        <w:tab/>
        <w:t xml:space="preserve">IČO: </w:t>
      </w:r>
      <w:r w:rsidR="00FE7A33">
        <w:rPr>
          <w:rFonts w:ascii="Arial" w:hAnsi="Arial"/>
        </w:rPr>
        <w:t>17245117</w:t>
      </w:r>
    </w:p>
    <w:p w14:paraId="17E5C86A" w14:textId="77777777" w:rsidR="009224DB" w:rsidRDefault="009224DB" w:rsidP="009224DB">
      <w:pPr>
        <w:tabs>
          <w:tab w:val="left" w:pos="2268"/>
        </w:tabs>
        <w:jc w:val="both"/>
        <w:rPr>
          <w:rFonts w:ascii="Arial" w:hAnsi="Arial"/>
        </w:rPr>
      </w:pPr>
      <w:r>
        <w:rPr>
          <w:rFonts w:ascii="Arial" w:hAnsi="Arial"/>
        </w:rPr>
        <w:tab/>
      </w:r>
      <w:r>
        <w:rPr>
          <w:rFonts w:ascii="Arial" w:hAnsi="Arial"/>
        </w:rPr>
        <w:tab/>
      </w:r>
      <w:r>
        <w:rPr>
          <w:rFonts w:ascii="Arial" w:hAnsi="Arial"/>
        </w:rPr>
        <w:tab/>
      </w:r>
      <w:r>
        <w:rPr>
          <w:rFonts w:ascii="Arial" w:hAnsi="Arial"/>
        </w:rPr>
        <w:tab/>
      </w:r>
    </w:p>
    <w:p w14:paraId="65464C11" w14:textId="77777777" w:rsidR="009224DB" w:rsidRDefault="009224DB" w:rsidP="009224DB">
      <w:pPr>
        <w:tabs>
          <w:tab w:val="left" w:pos="2268"/>
        </w:tabs>
        <w:jc w:val="both"/>
        <w:rPr>
          <w:rFonts w:ascii="Arial" w:hAnsi="Arial"/>
        </w:rPr>
      </w:pPr>
      <w:r>
        <w:rPr>
          <w:rFonts w:ascii="Arial" w:hAnsi="Arial"/>
        </w:rPr>
        <w:t>Projektant části</w:t>
      </w:r>
      <w:r>
        <w:rPr>
          <w:rFonts w:ascii="Arial" w:hAnsi="Arial"/>
        </w:rPr>
        <w:tab/>
        <w:t>:</w:t>
      </w:r>
      <w:r>
        <w:rPr>
          <w:rFonts w:ascii="Arial" w:hAnsi="Arial"/>
        </w:rPr>
        <w:tab/>
        <w:t>Michal Pavelek</w:t>
      </w:r>
    </w:p>
    <w:p w14:paraId="54E125E8" w14:textId="77777777" w:rsidR="009224DB" w:rsidRDefault="009224DB" w:rsidP="009224DB">
      <w:pPr>
        <w:tabs>
          <w:tab w:val="left" w:pos="2268"/>
        </w:tabs>
        <w:jc w:val="both"/>
        <w:rPr>
          <w:rFonts w:ascii="Arial" w:hAnsi="Arial"/>
        </w:rPr>
      </w:pPr>
    </w:p>
    <w:p w14:paraId="5C78072D" w14:textId="77777777" w:rsidR="009224DB" w:rsidRDefault="009224DB" w:rsidP="009224DB">
      <w:pPr>
        <w:tabs>
          <w:tab w:val="left" w:pos="2268"/>
        </w:tabs>
        <w:jc w:val="both"/>
        <w:rPr>
          <w:rFonts w:ascii="Arial" w:hAnsi="Arial"/>
        </w:rPr>
      </w:pPr>
      <w:proofErr w:type="spellStart"/>
      <w:r>
        <w:rPr>
          <w:rFonts w:ascii="Arial" w:hAnsi="Arial"/>
        </w:rPr>
        <w:t>Zodp</w:t>
      </w:r>
      <w:proofErr w:type="spellEnd"/>
      <w:r>
        <w:rPr>
          <w:rFonts w:ascii="Arial" w:hAnsi="Arial"/>
        </w:rPr>
        <w:t>. projektant</w:t>
      </w:r>
      <w:r>
        <w:rPr>
          <w:rFonts w:ascii="Arial" w:hAnsi="Arial"/>
        </w:rPr>
        <w:tab/>
        <w:t>:</w:t>
      </w:r>
      <w:r>
        <w:rPr>
          <w:rFonts w:ascii="Arial" w:hAnsi="Arial"/>
        </w:rPr>
        <w:tab/>
        <w:t>Ing. Michal Klimša ČKAIT 1103738</w:t>
      </w:r>
    </w:p>
    <w:p w14:paraId="03B837A5" w14:textId="77777777" w:rsidR="009224DB" w:rsidRDefault="009224DB" w:rsidP="009224DB">
      <w:pPr>
        <w:tabs>
          <w:tab w:val="left" w:pos="2268"/>
        </w:tabs>
        <w:jc w:val="both"/>
        <w:rPr>
          <w:rFonts w:ascii="Arial" w:hAnsi="Arial"/>
        </w:rPr>
      </w:pPr>
      <w:r>
        <w:rPr>
          <w:rFonts w:ascii="Arial" w:hAnsi="Arial"/>
        </w:rPr>
        <w:tab/>
      </w:r>
      <w:r>
        <w:rPr>
          <w:rFonts w:ascii="Arial" w:hAnsi="Arial"/>
        </w:rPr>
        <w:tab/>
      </w:r>
      <w:r>
        <w:rPr>
          <w:rFonts w:ascii="Arial" w:hAnsi="Arial"/>
        </w:rPr>
        <w:tab/>
      </w:r>
    </w:p>
    <w:p w14:paraId="7D4989B5" w14:textId="050C1E71" w:rsidR="009224DB" w:rsidRDefault="009224DB" w:rsidP="00EC5F10">
      <w:pPr>
        <w:tabs>
          <w:tab w:val="left" w:pos="2268"/>
        </w:tabs>
        <w:jc w:val="both"/>
        <w:rPr>
          <w:rFonts w:ascii="Arial" w:hAnsi="Arial"/>
        </w:rPr>
      </w:pPr>
      <w:r>
        <w:rPr>
          <w:rFonts w:ascii="Arial" w:hAnsi="Arial"/>
        </w:rPr>
        <w:t xml:space="preserve">Projekt </w:t>
      </w:r>
      <w:r>
        <w:rPr>
          <w:rFonts w:ascii="Arial" w:hAnsi="Arial"/>
        </w:rPr>
        <w:tab/>
        <w:t>:</w:t>
      </w:r>
      <w:r>
        <w:rPr>
          <w:rFonts w:ascii="Arial" w:hAnsi="Arial"/>
        </w:rPr>
        <w:tab/>
      </w:r>
      <w:r w:rsidR="00EC5F10" w:rsidRPr="00EC5F10">
        <w:rPr>
          <w:rFonts w:ascii="Arial" w:hAnsi="Arial"/>
        </w:rPr>
        <w:t xml:space="preserve">Kotelna objektu A nemocnice </w:t>
      </w:r>
      <w:proofErr w:type="spellStart"/>
      <w:r w:rsidR="00EC5F10" w:rsidRPr="00EC5F10">
        <w:rPr>
          <w:rFonts w:ascii="Arial" w:hAnsi="Arial"/>
        </w:rPr>
        <w:t>Agel</w:t>
      </w:r>
      <w:proofErr w:type="spellEnd"/>
      <w:r w:rsidR="00EC5F10" w:rsidRPr="00EC5F10">
        <w:rPr>
          <w:rFonts w:ascii="Arial" w:hAnsi="Arial"/>
        </w:rPr>
        <w:t xml:space="preserve"> Český Těšín</w:t>
      </w:r>
    </w:p>
    <w:p w14:paraId="0934F2E6" w14:textId="77777777" w:rsidR="009224DB" w:rsidRDefault="009224DB" w:rsidP="009224DB">
      <w:pPr>
        <w:tabs>
          <w:tab w:val="left" w:pos="2268"/>
        </w:tabs>
        <w:jc w:val="both"/>
        <w:rPr>
          <w:rFonts w:ascii="Arial" w:hAnsi="Arial"/>
        </w:rPr>
      </w:pPr>
    </w:p>
    <w:p w14:paraId="4F5704B2" w14:textId="1C0846C6" w:rsidR="009224DB" w:rsidRDefault="009224DB" w:rsidP="009224DB">
      <w:pPr>
        <w:tabs>
          <w:tab w:val="left" w:pos="2268"/>
        </w:tabs>
        <w:jc w:val="both"/>
        <w:rPr>
          <w:rFonts w:ascii="Arial" w:hAnsi="Arial"/>
        </w:rPr>
      </w:pPr>
      <w:r>
        <w:rPr>
          <w:rFonts w:ascii="Arial" w:hAnsi="Arial"/>
        </w:rPr>
        <w:tab/>
      </w:r>
      <w:r>
        <w:rPr>
          <w:rFonts w:ascii="Arial" w:hAnsi="Arial"/>
        </w:rPr>
        <w:tab/>
      </w:r>
      <w:r w:rsidR="00EC5F10" w:rsidRPr="00EC5F10">
        <w:rPr>
          <w:rFonts w:ascii="Arial" w:hAnsi="Arial"/>
        </w:rPr>
        <w:t>D.1.4.2 - Rekonstrukce kotelny</w:t>
      </w:r>
    </w:p>
    <w:p w14:paraId="585C01C5" w14:textId="77777777" w:rsidR="009224DB" w:rsidRDefault="009224DB" w:rsidP="009224DB">
      <w:pPr>
        <w:tabs>
          <w:tab w:val="left" w:pos="2268"/>
        </w:tabs>
        <w:jc w:val="both"/>
        <w:rPr>
          <w:rFonts w:ascii="Arial" w:hAnsi="Arial"/>
        </w:rPr>
      </w:pPr>
    </w:p>
    <w:p w14:paraId="5CBCCBFD" w14:textId="3C902A72" w:rsidR="00584B6E" w:rsidRDefault="009224DB" w:rsidP="009224DB">
      <w:pPr>
        <w:tabs>
          <w:tab w:val="left" w:pos="2268"/>
        </w:tabs>
        <w:jc w:val="both"/>
        <w:rPr>
          <w:rFonts w:ascii="Arial" w:hAnsi="Arial"/>
        </w:rPr>
      </w:pPr>
      <w:r>
        <w:rPr>
          <w:rFonts w:ascii="Arial" w:hAnsi="Arial"/>
        </w:rPr>
        <w:t>Datum</w:t>
      </w:r>
      <w:r>
        <w:rPr>
          <w:rFonts w:ascii="Arial" w:hAnsi="Arial"/>
        </w:rPr>
        <w:tab/>
        <w:t>:</w:t>
      </w:r>
      <w:r>
        <w:rPr>
          <w:rFonts w:ascii="Arial" w:hAnsi="Arial"/>
        </w:rPr>
        <w:tab/>
      </w:r>
      <w:r w:rsidR="00EC5F10">
        <w:rPr>
          <w:rFonts w:ascii="Arial" w:hAnsi="Arial"/>
        </w:rPr>
        <w:t>Červen</w:t>
      </w:r>
      <w:r>
        <w:rPr>
          <w:rFonts w:ascii="Arial" w:hAnsi="Arial"/>
        </w:rPr>
        <w:t xml:space="preserve"> 202</w:t>
      </w:r>
      <w:r w:rsidR="00EC5F10">
        <w:rPr>
          <w:rFonts w:ascii="Arial" w:hAnsi="Arial"/>
        </w:rPr>
        <w:t>4</w:t>
      </w:r>
      <w:r w:rsidR="0023769E">
        <w:rPr>
          <w:rFonts w:ascii="Arial" w:hAnsi="Arial"/>
        </w:rPr>
        <w:t xml:space="preserve">      </w:t>
      </w:r>
    </w:p>
    <w:p w14:paraId="51EA988D" w14:textId="77777777" w:rsidR="0023769E" w:rsidRDefault="0023769E" w:rsidP="003D4FC3">
      <w:pPr>
        <w:jc w:val="both"/>
        <w:rPr>
          <w:rFonts w:ascii="Arial" w:hAnsi="Arial"/>
        </w:rPr>
      </w:pPr>
    </w:p>
    <w:p w14:paraId="2FEB4BCA" w14:textId="77777777" w:rsidR="000C7C8A" w:rsidRPr="00342965" w:rsidRDefault="000C7C8A" w:rsidP="003D4FC3">
      <w:pPr>
        <w:pStyle w:val="Nadpis1"/>
        <w:numPr>
          <w:ilvl w:val="0"/>
          <w:numId w:val="14"/>
        </w:numPr>
        <w:jc w:val="both"/>
        <w:rPr>
          <w:rFonts w:cs="Arial"/>
          <w:caps/>
          <w:sz w:val="24"/>
        </w:rPr>
      </w:pPr>
      <w:r w:rsidRPr="00342965">
        <w:rPr>
          <w:rFonts w:cs="Arial"/>
          <w:caps/>
          <w:sz w:val="24"/>
        </w:rPr>
        <w:t>PODKLADY</w:t>
      </w:r>
    </w:p>
    <w:p w14:paraId="70C753CE" w14:textId="77777777" w:rsidR="000C7C8A" w:rsidRPr="00D030C9" w:rsidRDefault="000C7C8A" w:rsidP="003D4FC3">
      <w:pPr>
        <w:jc w:val="both"/>
      </w:pPr>
    </w:p>
    <w:p w14:paraId="29E6F45B" w14:textId="77777777" w:rsidR="00883B23" w:rsidRPr="00D030C9" w:rsidRDefault="00342965" w:rsidP="003D4FC3">
      <w:pPr>
        <w:numPr>
          <w:ilvl w:val="0"/>
          <w:numId w:val="9"/>
        </w:numPr>
        <w:jc w:val="both"/>
        <w:rPr>
          <w:rFonts w:ascii="Arial" w:hAnsi="Arial"/>
        </w:rPr>
      </w:pPr>
      <w:r>
        <w:rPr>
          <w:rFonts w:ascii="Arial" w:hAnsi="Arial" w:cs="Arial"/>
        </w:rPr>
        <w:t>zákony</w:t>
      </w:r>
    </w:p>
    <w:p w14:paraId="1C391DE7" w14:textId="77777777" w:rsidR="00883B23" w:rsidRPr="00D030C9" w:rsidRDefault="00342965" w:rsidP="003D4FC3">
      <w:pPr>
        <w:numPr>
          <w:ilvl w:val="0"/>
          <w:numId w:val="9"/>
        </w:numPr>
        <w:jc w:val="both"/>
        <w:rPr>
          <w:rFonts w:ascii="Arial" w:hAnsi="Arial"/>
        </w:rPr>
      </w:pPr>
      <w:r>
        <w:rPr>
          <w:rFonts w:ascii="Arial" w:hAnsi="Arial" w:cs="Arial"/>
        </w:rPr>
        <w:t>vyhlášky</w:t>
      </w:r>
    </w:p>
    <w:p w14:paraId="563CEE66" w14:textId="77777777" w:rsidR="00883B23" w:rsidRPr="00D030C9" w:rsidRDefault="00342965" w:rsidP="003D4FC3">
      <w:pPr>
        <w:numPr>
          <w:ilvl w:val="0"/>
          <w:numId w:val="9"/>
        </w:numPr>
        <w:jc w:val="both"/>
        <w:rPr>
          <w:rFonts w:ascii="Arial" w:hAnsi="Arial"/>
        </w:rPr>
      </w:pPr>
      <w:r>
        <w:rPr>
          <w:rFonts w:ascii="Arial" w:hAnsi="Arial" w:cs="Arial"/>
        </w:rPr>
        <w:t>normy ČSN, ČSN EN, ČSN EN ISO, TPG atd.</w:t>
      </w:r>
    </w:p>
    <w:p w14:paraId="66A407FB" w14:textId="77777777" w:rsidR="00883B23" w:rsidRPr="00D030C9" w:rsidRDefault="00883B23" w:rsidP="003D4FC3">
      <w:pPr>
        <w:numPr>
          <w:ilvl w:val="0"/>
          <w:numId w:val="9"/>
        </w:numPr>
        <w:jc w:val="both"/>
        <w:rPr>
          <w:rFonts w:ascii="Arial" w:hAnsi="Arial"/>
        </w:rPr>
      </w:pPr>
      <w:r>
        <w:rPr>
          <w:rFonts w:ascii="Arial" w:hAnsi="Arial"/>
        </w:rPr>
        <w:t xml:space="preserve">místní šetření a konzultace s </w:t>
      </w:r>
      <w:r w:rsidR="00342965">
        <w:rPr>
          <w:rFonts w:ascii="Arial" w:hAnsi="Arial"/>
        </w:rPr>
        <w:t>investorem</w:t>
      </w:r>
    </w:p>
    <w:p w14:paraId="3DD30DB6" w14:textId="77777777" w:rsidR="000C7C8A" w:rsidRDefault="000C7C8A" w:rsidP="003D4FC3">
      <w:pPr>
        <w:jc w:val="both"/>
        <w:rPr>
          <w:rFonts w:ascii="Arial" w:hAnsi="Arial"/>
          <w:b/>
        </w:rPr>
      </w:pPr>
    </w:p>
    <w:p w14:paraId="64C1DDAD" w14:textId="77777777" w:rsidR="00584B6E" w:rsidRPr="00342965" w:rsidRDefault="00584B6E" w:rsidP="003D4FC3">
      <w:pPr>
        <w:numPr>
          <w:ilvl w:val="0"/>
          <w:numId w:val="14"/>
        </w:numPr>
        <w:jc w:val="both"/>
        <w:rPr>
          <w:rFonts w:ascii="Arial" w:hAnsi="Arial"/>
          <w:b/>
          <w:caps/>
        </w:rPr>
      </w:pPr>
      <w:r w:rsidRPr="00342965">
        <w:rPr>
          <w:rFonts w:ascii="Arial" w:hAnsi="Arial"/>
          <w:b/>
          <w:caps/>
        </w:rPr>
        <w:t>ÚVOD</w:t>
      </w:r>
    </w:p>
    <w:p w14:paraId="7C621886" w14:textId="77777777" w:rsidR="00584B6E" w:rsidRDefault="00584B6E" w:rsidP="003D4FC3">
      <w:pPr>
        <w:jc w:val="both"/>
        <w:rPr>
          <w:rFonts w:ascii="Arial" w:hAnsi="Arial"/>
          <w:b/>
        </w:rPr>
      </w:pPr>
      <w:r>
        <w:rPr>
          <w:rFonts w:ascii="Arial" w:hAnsi="Arial"/>
          <w:b/>
        </w:rPr>
        <w:tab/>
      </w:r>
    </w:p>
    <w:p w14:paraId="5A53D559" w14:textId="39505BAD" w:rsidR="00883B23" w:rsidRDefault="0059756C" w:rsidP="003D4FC3">
      <w:pPr>
        <w:ind w:firstLine="708"/>
        <w:jc w:val="both"/>
        <w:rPr>
          <w:rFonts w:ascii="Arial" w:hAnsi="Arial"/>
        </w:rPr>
      </w:pPr>
      <w:r>
        <w:rPr>
          <w:rFonts w:ascii="Arial" w:hAnsi="Arial"/>
        </w:rPr>
        <w:t xml:space="preserve">Projektová dokumentace řeší </w:t>
      </w:r>
      <w:r w:rsidR="00141B28">
        <w:rPr>
          <w:rFonts w:ascii="Arial" w:hAnsi="Arial"/>
        </w:rPr>
        <w:t>rekonstrukci stávající plynové kotelny III kategorie</w:t>
      </w:r>
      <w:r w:rsidR="00EC5F10">
        <w:rPr>
          <w:rFonts w:ascii="Arial" w:hAnsi="Arial"/>
        </w:rPr>
        <w:t>, kde nynější instalovaný výkon kotelny je 457 kW a nově navrhovaná kaskáda bude o výkonu 408 kW. Celkový instalovaný výkon kotelny tedy nebude navyšován.</w:t>
      </w:r>
    </w:p>
    <w:p w14:paraId="727D0BE2" w14:textId="3A637ECF" w:rsidR="00EC5F10" w:rsidRDefault="00EC5F10" w:rsidP="003D4FC3">
      <w:pPr>
        <w:ind w:firstLine="708"/>
        <w:jc w:val="both"/>
        <w:rPr>
          <w:rFonts w:ascii="Arial" w:hAnsi="Arial"/>
        </w:rPr>
      </w:pPr>
      <w:r>
        <w:rPr>
          <w:rFonts w:ascii="Arial" w:hAnsi="Arial"/>
        </w:rPr>
        <w:t>Dále bude provedena rekonstrukce ohřevu TV a také stávajícího rozdělovače a sběrače pro topné okruhy. Upraveny budou také stávající rozvody plynu a odvodu kondenzátu v místnosti.</w:t>
      </w:r>
    </w:p>
    <w:p w14:paraId="5D2C9D28" w14:textId="0778BEE7" w:rsidR="00CF63BD" w:rsidRDefault="00D34241" w:rsidP="003D4FC3">
      <w:pPr>
        <w:ind w:firstLine="708"/>
        <w:jc w:val="both"/>
        <w:rPr>
          <w:rFonts w:ascii="Arial" w:hAnsi="Arial"/>
        </w:rPr>
      </w:pPr>
      <w:r>
        <w:rPr>
          <w:rFonts w:ascii="Arial" w:hAnsi="Arial"/>
        </w:rPr>
        <w:t xml:space="preserve">Součástí rekonstrukce kotelny budou také stavební opravy stávajících povrchu v místnosti, rekonstrukce elektroinstalace a </w:t>
      </w:r>
      <w:r w:rsidR="00FE7A33">
        <w:rPr>
          <w:rFonts w:ascii="Arial" w:hAnsi="Arial"/>
        </w:rPr>
        <w:t>vzdálená regulace systému</w:t>
      </w:r>
      <w:r w:rsidR="00EC5F10">
        <w:rPr>
          <w:rFonts w:ascii="Arial" w:hAnsi="Arial"/>
        </w:rPr>
        <w:t xml:space="preserve"> napojená na stávající dispečink nemocnice</w:t>
      </w:r>
      <w:r>
        <w:rPr>
          <w:rFonts w:ascii="Arial" w:hAnsi="Arial"/>
        </w:rPr>
        <w:t>.</w:t>
      </w:r>
    </w:p>
    <w:p w14:paraId="467F42B0" w14:textId="47819827" w:rsidR="00EC5F10" w:rsidRDefault="00EC5F10" w:rsidP="003D4FC3">
      <w:pPr>
        <w:ind w:firstLine="708"/>
        <w:jc w:val="both"/>
        <w:rPr>
          <w:rFonts w:ascii="Arial" w:hAnsi="Arial"/>
        </w:rPr>
      </w:pPr>
      <w:r>
        <w:rPr>
          <w:rFonts w:ascii="Arial" w:hAnsi="Arial"/>
        </w:rPr>
        <w:t>Pro realizační část je nutná koordinace realizační firmy s provozem nemocnice, kdy je navržena postupná výměna zařízení s částečným provozem, resp. s nepřerušovaným ohřevem TV! Systém je díky rozmístění stávajících kotlů možné provozovat i v tomto omezeném provozu při</w:t>
      </w:r>
      <w:r w:rsidR="00677F34">
        <w:rPr>
          <w:rFonts w:ascii="Arial" w:hAnsi="Arial"/>
        </w:rPr>
        <w:t xml:space="preserve"> určitých opatřeních!</w:t>
      </w:r>
    </w:p>
    <w:p w14:paraId="139601F8" w14:textId="77777777" w:rsidR="00D34241" w:rsidRDefault="00D34241" w:rsidP="003D4FC3">
      <w:pPr>
        <w:ind w:firstLine="708"/>
        <w:jc w:val="both"/>
        <w:rPr>
          <w:rFonts w:ascii="Arial" w:hAnsi="Arial"/>
        </w:rPr>
      </w:pPr>
    </w:p>
    <w:p w14:paraId="7CD632EC" w14:textId="77777777" w:rsidR="00D34241" w:rsidRDefault="00D34241" w:rsidP="00D34241">
      <w:pPr>
        <w:pStyle w:val="Nadpis2"/>
        <w:jc w:val="center"/>
      </w:pPr>
      <w:r>
        <w:lastRenderedPageBreak/>
        <w:t>UPOZORNĚNÍ</w:t>
      </w:r>
    </w:p>
    <w:p w14:paraId="406C91E7" w14:textId="77777777" w:rsidR="00D34241" w:rsidRDefault="00D34241" w:rsidP="00D34241">
      <w:pPr>
        <w:ind w:firstLine="708"/>
        <w:jc w:val="both"/>
        <w:rPr>
          <w:rFonts w:ascii="Arial" w:hAnsi="Arial" w:cs="Arial"/>
          <w:bCs/>
        </w:rPr>
      </w:pPr>
      <w:r>
        <w:rPr>
          <w:rFonts w:ascii="Arial" w:hAnsi="Arial" w:cs="Arial"/>
          <w:bCs/>
        </w:rPr>
        <w:t>Jakékoli změny či doplňky musí být předem konzultovány s projektantem a písemně potvrzeny. V případě svévolné záměny materiálu či montážních postupů nenese projektant za dílo žádnou zodpovědnost a nebere za vzniklé dílo žádné záruky.</w:t>
      </w:r>
    </w:p>
    <w:p w14:paraId="73868603" w14:textId="77777777" w:rsidR="00677F34" w:rsidRDefault="00677F34" w:rsidP="00D34241">
      <w:pPr>
        <w:ind w:firstLine="708"/>
        <w:jc w:val="both"/>
        <w:rPr>
          <w:rFonts w:ascii="Arial" w:hAnsi="Arial" w:cs="Arial"/>
          <w:bCs/>
        </w:rPr>
      </w:pPr>
    </w:p>
    <w:p w14:paraId="202622A9" w14:textId="77777777" w:rsidR="00A27347" w:rsidRDefault="0065685E" w:rsidP="00A27347">
      <w:pPr>
        <w:numPr>
          <w:ilvl w:val="0"/>
          <w:numId w:val="14"/>
        </w:numPr>
        <w:jc w:val="both"/>
        <w:rPr>
          <w:rFonts w:ascii="Arial" w:hAnsi="Arial"/>
          <w:b/>
          <w:caps/>
        </w:rPr>
      </w:pPr>
      <w:r>
        <w:rPr>
          <w:rFonts w:ascii="Arial" w:hAnsi="Arial"/>
          <w:b/>
          <w:caps/>
        </w:rPr>
        <w:t>Demontáže</w:t>
      </w:r>
    </w:p>
    <w:p w14:paraId="720C7BC4" w14:textId="77777777" w:rsidR="0065685E" w:rsidRDefault="0065685E" w:rsidP="003D4FC3">
      <w:pPr>
        <w:ind w:firstLine="708"/>
        <w:jc w:val="both"/>
        <w:rPr>
          <w:rFonts w:ascii="Arial" w:hAnsi="Arial"/>
        </w:rPr>
      </w:pPr>
    </w:p>
    <w:p w14:paraId="0618FB99" w14:textId="230412C7" w:rsidR="00EC5F10" w:rsidRDefault="00677F34" w:rsidP="003D4FC3">
      <w:pPr>
        <w:ind w:firstLine="708"/>
        <w:jc w:val="both"/>
        <w:rPr>
          <w:rFonts w:ascii="Arial" w:hAnsi="Arial"/>
        </w:rPr>
      </w:pPr>
      <w:r>
        <w:rPr>
          <w:rFonts w:ascii="Arial" w:hAnsi="Arial"/>
        </w:rPr>
        <w:t>Stávající prostor kotelny bude kompletně rekonstruován, kdy hranice rekonstrukce budou před realizací upřesněny projektantem pro případ správného pochopení požadované rekonstrukce.</w:t>
      </w:r>
    </w:p>
    <w:p w14:paraId="37AE608A" w14:textId="4DC1844F" w:rsidR="00677F34" w:rsidRDefault="00677F34" w:rsidP="003D4FC3">
      <w:pPr>
        <w:ind w:firstLine="708"/>
        <w:jc w:val="both"/>
        <w:rPr>
          <w:rFonts w:ascii="Arial" w:hAnsi="Arial"/>
        </w:rPr>
      </w:pPr>
      <w:r>
        <w:rPr>
          <w:rFonts w:ascii="Arial" w:hAnsi="Arial"/>
        </w:rPr>
        <w:t>V návaznosti na nemocniční provoz bude nutná koordinace realizační firmy s provozem nemocnice a nutností zachování ohřevu TV po celou dobu rekonstrukce!</w:t>
      </w:r>
    </w:p>
    <w:p w14:paraId="076CB37A" w14:textId="7659BA46" w:rsidR="00677F34" w:rsidRDefault="00677F34" w:rsidP="003D4FC3">
      <w:pPr>
        <w:ind w:firstLine="708"/>
        <w:jc w:val="both"/>
        <w:rPr>
          <w:rFonts w:ascii="Arial" w:hAnsi="Arial"/>
        </w:rPr>
      </w:pPr>
      <w:r>
        <w:rPr>
          <w:rFonts w:ascii="Arial" w:hAnsi="Arial"/>
        </w:rPr>
        <w:t>Demontovány budou v první vlně spodní 4 plynové kotle včetně odkouření, kdy ohřev TV bude v tomto stavu zajišťovat kaskáda dvou zbývajících kotlů ve vyvýšeném patře. Ohřev TV je primárně provozován bez vyrovnávacích nádob, je tedy možné tyto nádoby také demontovat, bez ohrožení ohřevu TV.</w:t>
      </w:r>
    </w:p>
    <w:p w14:paraId="617BFA87" w14:textId="1F752FB1" w:rsidR="00677F34" w:rsidRDefault="00677F34" w:rsidP="003D4FC3">
      <w:pPr>
        <w:ind w:firstLine="708"/>
        <w:jc w:val="both"/>
        <w:rPr>
          <w:rFonts w:ascii="Arial" w:hAnsi="Arial"/>
        </w:rPr>
      </w:pPr>
      <w:r>
        <w:rPr>
          <w:rFonts w:ascii="Arial" w:hAnsi="Arial"/>
        </w:rPr>
        <w:t>Při demontážích stávajícího potrubí od kotlů a také potrubí plynu, či rozdělovače a sběrače bude již nutno provézt dočasné přepojení ohřevu TV, či plánovanou odstávku TV např. v nočních hodinách.</w:t>
      </w:r>
    </w:p>
    <w:p w14:paraId="161BD75C" w14:textId="7A6AF979" w:rsidR="00677F34" w:rsidRDefault="00677F34" w:rsidP="003D4FC3">
      <w:pPr>
        <w:ind w:firstLine="708"/>
        <w:jc w:val="both"/>
        <w:rPr>
          <w:rFonts w:ascii="Arial" w:hAnsi="Arial"/>
        </w:rPr>
      </w:pPr>
      <w:r>
        <w:rPr>
          <w:rFonts w:ascii="Arial" w:hAnsi="Arial"/>
        </w:rPr>
        <w:t xml:space="preserve">V PD je zaznačena kompletní demontáž kaskády 4 plynových závěsných kotlů </w:t>
      </w:r>
      <w:proofErr w:type="spellStart"/>
      <w:r>
        <w:rPr>
          <w:rFonts w:ascii="Arial" w:hAnsi="Arial"/>
        </w:rPr>
        <w:t>Buderus</w:t>
      </w:r>
      <w:proofErr w:type="spellEnd"/>
      <w:r>
        <w:rPr>
          <w:rFonts w:ascii="Arial" w:hAnsi="Arial"/>
        </w:rPr>
        <w:t xml:space="preserve"> </w:t>
      </w:r>
      <w:proofErr w:type="spellStart"/>
      <w:r>
        <w:rPr>
          <w:rFonts w:ascii="Arial" w:hAnsi="Arial"/>
        </w:rPr>
        <w:t>Logamax</w:t>
      </w:r>
      <w:proofErr w:type="spellEnd"/>
      <w:r>
        <w:rPr>
          <w:rFonts w:ascii="Arial" w:hAnsi="Arial"/>
        </w:rPr>
        <w:t xml:space="preserve"> Plus GB 162 o výkonu jednoho kotle 94,5 kW ve spodní části a také dvou kotlů </w:t>
      </w:r>
      <w:proofErr w:type="spellStart"/>
      <w:r>
        <w:rPr>
          <w:rFonts w:ascii="Arial" w:hAnsi="Arial"/>
        </w:rPr>
        <w:t>BUderus</w:t>
      </w:r>
      <w:proofErr w:type="spellEnd"/>
      <w:r>
        <w:rPr>
          <w:rFonts w:ascii="Arial" w:hAnsi="Arial"/>
        </w:rPr>
        <w:t xml:space="preserve"> </w:t>
      </w:r>
      <w:proofErr w:type="spellStart"/>
      <w:r>
        <w:rPr>
          <w:rFonts w:ascii="Arial" w:hAnsi="Arial"/>
        </w:rPr>
        <w:t>Logamax</w:t>
      </w:r>
      <w:proofErr w:type="spellEnd"/>
      <w:r>
        <w:rPr>
          <w:rFonts w:ascii="Arial" w:hAnsi="Arial"/>
        </w:rPr>
        <w:t xml:space="preserve"> Plus GB 112 o výkonu jednoho kotle 39,3 kW v horní části. Odkouření kotlů je řešeno společným odkouřením pro 4, resp. 2 kotle v kaskádě do stávajícího komínového tělesa.</w:t>
      </w:r>
    </w:p>
    <w:p w14:paraId="6FB75A4D" w14:textId="4A43CE36" w:rsidR="00677F34" w:rsidRDefault="00677F34" w:rsidP="003D4FC3">
      <w:pPr>
        <w:ind w:firstLine="708"/>
        <w:jc w:val="both"/>
        <w:rPr>
          <w:rFonts w:ascii="Arial" w:hAnsi="Arial"/>
        </w:rPr>
      </w:pPr>
      <w:r>
        <w:rPr>
          <w:rFonts w:ascii="Arial" w:hAnsi="Arial"/>
        </w:rPr>
        <w:t>Potrubí systému vytápění je mezi jednotlivými komponenty z ocelového potrubí, které je v převážné většině již značně zkorodované a je již nutná jeho výměna. Rekonstrukce rozvodů systému vytápění je primárně řešena pro zdroj tepla a jeho propojení s rozdělovačem a sběračem a také pro propojení s výměníkem tepla pro ohřev TV. Rekonstrukce rozvodů systému vytápění pro</w:t>
      </w:r>
      <w:r w:rsidR="00AC05CE">
        <w:rPr>
          <w:rFonts w:ascii="Arial" w:hAnsi="Arial"/>
        </w:rPr>
        <w:t xml:space="preserve"> rozvody za vystrojením rozdělovače a sběrače se nepředpokládá, bude provedena výměna do prvního funkčního uzavíracího kulového kohoutu.</w:t>
      </w:r>
    </w:p>
    <w:p w14:paraId="1F6DB2AF" w14:textId="4A4A812E" w:rsidR="00AC05CE" w:rsidRDefault="00AC05CE" w:rsidP="003D4FC3">
      <w:pPr>
        <w:ind w:firstLine="708"/>
        <w:jc w:val="both"/>
        <w:rPr>
          <w:rFonts w:ascii="Arial" w:hAnsi="Arial"/>
        </w:rPr>
      </w:pPr>
      <w:r>
        <w:rPr>
          <w:rFonts w:ascii="Arial" w:hAnsi="Arial"/>
        </w:rPr>
        <w:t>Stávající bezpečnostní uzávěr kotelny je umístěn v sousední místnosti, kde je také umístěn hlavní uzávěr kotelny a to uzavírací kulový kohout DN 65. Od tohoto bodu bude začínat rekonstrukce stávajícího potrubí plynu, kdy bude provedena kompletní demontáž stávajících rozvodů od HUK až po jednotlivé odběrné zařízení. Současně bude nutno upravit i potrubí odfuku plynu, které bude také částečně demontováno.</w:t>
      </w:r>
    </w:p>
    <w:p w14:paraId="7688A782" w14:textId="1670DE7E" w:rsidR="00AC05CE" w:rsidRDefault="00AC05CE" w:rsidP="003D4FC3">
      <w:pPr>
        <w:ind w:firstLine="708"/>
        <w:jc w:val="both"/>
        <w:rPr>
          <w:rFonts w:ascii="Arial" w:hAnsi="Arial"/>
        </w:rPr>
      </w:pPr>
      <w:r>
        <w:rPr>
          <w:rFonts w:ascii="Arial" w:hAnsi="Arial"/>
        </w:rPr>
        <w:t>V neposlední řadě bude nutné provézt úpravy na stávajících rozvodech vody a kanalizace v prostorách kotelny, kdy se demontuje kompletní potrubí odvodu kondenzátu a také napojovací potrubí SV, TV a CTV, včetně odbočky pro automatické dopouštění systému vytápění.</w:t>
      </w:r>
    </w:p>
    <w:p w14:paraId="5FA58E76" w14:textId="66C8D4D7" w:rsidR="00AC05CE" w:rsidRDefault="00AC05CE" w:rsidP="003D4FC3">
      <w:pPr>
        <w:ind w:firstLine="708"/>
        <w:jc w:val="both"/>
        <w:rPr>
          <w:rFonts w:ascii="Arial" w:hAnsi="Arial"/>
        </w:rPr>
      </w:pPr>
      <w:r>
        <w:rPr>
          <w:rFonts w:ascii="Arial" w:hAnsi="Arial"/>
        </w:rPr>
        <w:t xml:space="preserve">Stávající systém </w:t>
      </w:r>
      <w:proofErr w:type="spellStart"/>
      <w:r>
        <w:rPr>
          <w:rFonts w:ascii="Arial" w:hAnsi="Arial"/>
        </w:rPr>
        <w:t>MaR</w:t>
      </w:r>
      <w:proofErr w:type="spellEnd"/>
      <w:r>
        <w:rPr>
          <w:rFonts w:ascii="Arial" w:hAnsi="Arial"/>
        </w:rPr>
        <w:t xml:space="preserve"> bude také kompletně demontován, včetně systému zabezpečení kotelny, kdy celý tento systém bude nahrazen novým, ideálně stejným systémem, který je nyní na </w:t>
      </w:r>
      <w:proofErr w:type="spellStart"/>
      <w:r>
        <w:rPr>
          <w:rFonts w:ascii="Arial" w:hAnsi="Arial"/>
        </w:rPr>
        <w:t>velíně</w:t>
      </w:r>
      <w:proofErr w:type="spellEnd"/>
      <w:r>
        <w:rPr>
          <w:rFonts w:ascii="Arial" w:hAnsi="Arial"/>
        </w:rPr>
        <w:t xml:space="preserve"> používán, tedy systém Amit.</w:t>
      </w:r>
    </w:p>
    <w:p w14:paraId="3BB8C656" w14:textId="0334B1C4" w:rsidR="00AC05CE" w:rsidRDefault="00AC05CE" w:rsidP="003D4FC3">
      <w:pPr>
        <w:ind w:firstLine="708"/>
        <w:jc w:val="both"/>
        <w:rPr>
          <w:rFonts w:ascii="Arial" w:hAnsi="Arial"/>
        </w:rPr>
      </w:pPr>
      <w:r>
        <w:rPr>
          <w:rFonts w:ascii="Arial" w:hAnsi="Arial"/>
        </w:rPr>
        <w:t>Díky těmto kompletním demontážím bude prostor kotelny možno rekonstruovat také po stránce stavební, která obsahuje také kompletní opravu celého prostoru řešené kotelny.</w:t>
      </w:r>
    </w:p>
    <w:p w14:paraId="4B30BDC9" w14:textId="74FB6257" w:rsidR="00F7499D" w:rsidRDefault="00F7499D" w:rsidP="003D4FC3">
      <w:pPr>
        <w:ind w:firstLine="708"/>
        <w:jc w:val="both"/>
        <w:rPr>
          <w:rFonts w:ascii="Arial" w:hAnsi="Arial"/>
        </w:rPr>
      </w:pPr>
      <w:r>
        <w:rPr>
          <w:rFonts w:ascii="Arial" w:hAnsi="Arial"/>
        </w:rPr>
        <w:t>Případné nejasnosti, či úpravy ohledně demontáží a bouracích prací nutno konzultovat s projektantem!</w:t>
      </w:r>
      <w:r w:rsidR="00AC05CE">
        <w:rPr>
          <w:rFonts w:ascii="Arial" w:hAnsi="Arial"/>
        </w:rPr>
        <w:t xml:space="preserve"> Primárně je nutné zachovat v co největší míře funkční provoz ohřevu TV pro nemocnici a koordinovat všechny kroky s provozovatelem pro eliminaci možných problémů!</w:t>
      </w:r>
    </w:p>
    <w:p w14:paraId="649D8D1D" w14:textId="77777777" w:rsidR="00683A52" w:rsidRDefault="00BD2237" w:rsidP="003D4FC3">
      <w:pPr>
        <w:numPr>
          <w:ilvl w:val="0"/>
          <w:numId w:val="14"/>
        </w:numPr>
        <w:jc w:val="both"/>
        <w:rPr>
          <w:rFonts w:ascii="Arial" w:hAnsi="Arial"/>
          <w:b/>
          <w:caps/>
        </w:rPr>
      </w:pPr>
      <w:r>
        <w:rPr>
          <w:rFonts w:ascii="Arial" w:hAnsi="Arial"/>
          <w:b/>
          <w:caps/>
        </w:rPr>
        <w:lastRenderedPageBreak/>
        <w:t>stavební úpravy</w:t>
      </w:r>
    </w:p>
    <w:p w14:paraId="0B3B8B13" w14:textId="77777777" w:rsidR="00683A52" w:rsidRDefault="00683A52" w:rsidP="00683A52">
      <w:pPr>
        <w:ind w:left="720"/>
        <w:jc w:val="both"/>
        <w:rPr>
          <w:rFonts w:ascii="Arial" w:hAnsi="Arial"/>
          <w:b/>
          <w:caps/>
        </w:rPr>
      </w:pPr>
    </w:p>
    <w:p w14:paraId="0652FCD9" w14:textId="33216993" w:rsidR="00FA7789" w:rsidRDefault="00AC05CE" w:rsidP="0050769C">
      <w:pPr>
        <w:ind w:firstLine="720"/>
        <w:jc w:val="both"/>
        <w:rPr>
          <w:rFonts w:ascii="Arial" w:hAnsi="Arial"/>
        </w:rPr>
      </w:pPr>
      <w:r>
        <w:rPr>
          <w:rFonts w:ascii="Arial" w:hAnsi="Arial"/>
        </w:rPr>
        <w:t>Prostor kotelny bude kompletně opraven také po stavební stránce, bude provedena kompletní oprava omítek</w:t>
      </w:r>
      <w:r w:rsidR="009E1962">
        <w:rPr>
          <w:rFonts w:ascii="Arial" w:hAnsi="Arial"/>
        </w:rPr>
        <w:t>, nový obklad do výšky 2,0m a kompletní výmalba stěn a stropu.</w:t>
      </w:r>
    </w:p>
    <w:p w14:paraId="4B35E6B4" w14:textId="282080B4" w:rsidR="009E1962" w:rsidRDefault="009E1962" w:rsidP="0050769C">
      <w:pPr>
        <w:ind w:firstLine="720"/>
        <w:jc w:val="both"/>
        <w:rPr>
          <w:rFonts w:ascii="Arial" w:hAnsi="Arial"/>
        </w:rPr>
      </w:pPr>
      <w:r>
        <w:rPr>
          <w:rFonts w:ascii="Arial" w:hAnsi="Arial"/>
        </w:rPr>
        <w:t>Stávající dlažba na podlaze bude kompletně demontována a bude provedena pokládka nové dlažby v obdobném odstínu po celé ploše místnosti, včetně výměny podlahových vpustí a vyspádování podlahy k vpustím, resp. jímce v místnosti.</w:t>
      </w:r>
    </w:p>
    <w:p w14:paraId="5FDE6762" w14:textId="7AEF6155" w:rsidR="009E1962" w:rsidRDefault="009E1962" w:rsidP="0050769C">
      <w:pPr>
        <w:ind w:firstLine="720"/>
        <w:jc w:val="both"/>
        <w:rPr>
          <w:rFonts w:ascii="Arial" w:hAnsi="Arial"/>
        </w:rPr>
      </w:pPr>
      <w:r>
        <w:rPr>
          <w:rFonts w:ascii="Arial" w:hAnsi="Arial"/>
        </w:rPr>
        <w:t xml:space="preserve">Nově bude provedena výměna stávajícího schodiště do nižší části, které bude nahrazeno novým </w:t>
      </w:r>
      <w:proofErr w:type="spellStart"/>
      <w:r>
        <w:rPr>
          <w:rFonts w:ascii="Arial" w:hAnsi="Arial"/>
        </w:rPr>
        <w:t>pozinkocelovým</w:t>
      </w:r>
      <w:proofErr w:type="spellEnd"/>
      <w:r>
        <w:rPr>
          <w:rFonts w:ascii="Arial" w:hAnsi="Arial"/>
        </w:rPr>
        <w:t xml:space="preserve"> schodištěm s novým zábradlím, kdy i stávající zábradlí na vyvýšené části bude nahrazeno novým </w:t>
      </w:r>
      <w:proofErr w:type="spellStart"/>
      <w:r>
        <w:rPr>
          <w:rFonts w:ascii="Arial" w:hAnsi="Arial"/>
        </w:rPr>
        <w:t>pozinocelovým</w:t>
      </w:r>
      <w:proofErr w:type="spellEnd"/>
      <w:r>
        <w:rPr>
          <w:rFonts w:ascii="Arial" w:hAnsi="Arial"/>
        </w:rPr>
        <w:t xml:space="preserve"> zábradlím v původní trase a umístění.</w:t>
      </w:r>
    </w:p>
    <w:p w14:paraId="666C3956" w14:textId="365DC263" w:rsidR="009E1962" w:rsidRDefault="009E1962" w:rsidP="0050769C">
      <w:pPr>
        <w:ind w:firstLine="720"/>
        <w:jc w:val="both"/>
        <w:rPr>
          <w:rFonts w:ascii="Arial" w:hAnsi="Arial"/>
        </w:rPr>
      </w:pPr>
      <w:r>
        <w:rPr>
          <w:rFonts w:ascii="Arial" w:hAnsi="Arial"/>
        </w:rPr>
        <w:t>Stávající vstupní protipožární dveře budou nahrazeny novými dle podmínek stávajícího PBŘ.</w:t>
      </w:r>
    </w:p>
    <w:p w14:paraId="3200C411" w14:textId="4F9D3FDE" w:rsidR="009E1962" w:rsidRDefault="009E1962" w:rsidP="0050769C">
      <w:pPr>
        <w:ind w:firstLine="720"/>
        <w:jc w:val="both"/>
        <w:rPr>
          <w:rFonts w:ascii="Arial" w:hAnsi="Arial"/>
        </w:rPr>
      </w:pPr>
      <w:r>
        <w:rPr>
          <w:rFonts w:ascii="Arial" w:hAnsi="Arial"/>
        </w:rPr>
        <w:t>V rámci stavebních úprav bude nutné demontovat stávající okenní otvor a prostup připravit pro osazení nového přívodu spalovacího vzduchu pro jednotlivé zdroje tepla.</w:t>
      </w:r>
    </w:p>
    <w:p w14:paraId="71110A44" w14:textId="6606B9EF" w:rsidR="009E1962" w:rsidRPr="006670BE" w:rsidRDefault="009E1962" w:rsidP="0050769C">
      <w:pPr>
        <w:ind w:firstLine="720"/>
        <w:jc w:val="both"/>
        <w:rPr>
          <w:rFonts w:ascii="Arial" w:hAnsi="Arial"/>
        </w:rPr>
      </w:pPr>
      <w:r>
        <w:rPr>
          <w:rFonts w:ascii="Arial" w:hAnsi="Arial"/>
        </w:rPr>
        <w:t>Oprava stávajících omítek v nižší části si vyžádá použití sanačních omítek, tak aby opět nedocházelo k vlhnutí, či opadávání omítek.</w:t>
      </w:r>
    </w:p>
    <w:p w14:paraId="0F662A8A" w14:textId="77777777" w:rsidR="00946926" w:rsidRDefault="00946926" w:rsidP="00683A52">
      <w:pPr>
        <w:ind w:left="720"/>
        <w:jc w:val="both"/>
        <w:rPr>
          <w:rFonts w:ascii="Arial" w:hAnsi="Arial"/>
          <w:b/>
          <w:caps/>
        </w:rPr>
      </w:pPr>
    </w:p>
    <w:p w14:paraId="5D7AA0AF" w14:textId="77777777" w:rsidR="00772BA3" w:rsidRDefault="008549D6" w:rsidP="003D4FC3">
      <w:pPr>
        <w:numPr>
          <w:ilvl w:val="0"/>
          <w:numId w:val="14"/>
        </w:numPr>
        <w:jc w:val="both"/>
        <w:rPr>
          <w:rFonts w:ascii="Arial" w:hAnsi="Arial"/>
          <w:b/>
          <w:caps/>
        </w:rPr>
      </w:pPr>
      <w:r>
        <w:rPr>
          <w:rFonts w:ascii="Arial" w:hAnsi="Arial"/>
          <w:b/>
          <w:caps/>
        </w:rPr>
        <w:t>VYTÁPĚNÍ</w:t>
      </w:r>
    </w:p>
    <w:p w14:paraId="44734E63" w14:textId="77777777" w:rsidR="00772BA3" w:rsidRDefault="00772BA3" w:rsidP="003D4FC3">
      <w:pPr>
        <w:pStyle w:val="Zkladntext"/>
        <w:spacing w:line="240" w:lineRule="atLeast"/>
        <w:ind w:firstLine="708"/>
        <w:rPr>
          <w:rFonts w:ascii="Arial" w:hAnsi="Arial" w:cs="Arial"/>
          <w:bCs/>
          <w:color w:val="auto"/>
          <w:szCs w:val="24"/>
        </w:rPr>
      </w:pPr>
    </w:p>
    <w:p w14:paraId="16930CA0" w14:textId="77777777" w:rsidR="00882C40" w:rsidRPr="00882C40" w:rsidRDefault="00882C40" w:rsidP="00882C40">
      <w:pPr>
        <w:numPr>
          <w:ilvl w:val="0"/>
          <w:numId w:val="16"/>
        </w:numPr>
        <w:jc w:val="both"/>
        <w:rPr>
          <w:rFonts w:ascii="Arial" w:hAnsi="Arial"/>
          <w:b/>
        </w:rPr>
      </w:pPr>
      <w:r w:rsidRPr="00882C40">
        <w:rPr>
          <w:rFonts w:ascii="Arial" w:hAnsi="Arial"/>
          <w:b/>
        </w:rPr>
        <w:t>Obecně</w:t>
      </w:r>
    </w:p>
    <w:p w14:paraId="225815BE" w14:textId="77777777" w:rsidR="00882C40" w:rsidRDefault="00882C40" w:rsidP="00882C40">
      <w:pPr>
        <w:pStyle w:val="Zkladntext"/>
        <w:tabs>
          <w:tab w:val="left" w:pos="456"/>
          <w:tab w:val="left" w:pos="2880"/>
          <w:tab w:val="left" w:pos="3639"/>
          <w:tab w:val="left" w:pos="4320"/>
          <w:tab w:val="left" w:pos="5056"/>
          <w:tab w:val="left" w:pos="5760"/>
        </w:tabs>
        <w:rPr>
          <w:b/>
          <w:sz w:val="22"/>
          <w:szCs w:val="22"/>
        </w:rPr>
      </w:pPr>
    </w:p>
    <w:p w14:paraId="265CBCC6" w14:textId="27052087" w:rsidR="006E191F" w:rsidRDefault="009E196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Navrhovaná kaskáda nových plynových kondenzačních kotlů bude umístěna již pouze ve spodní části stávající kotelny, kdy se bude jednat o kaskádu o výkonu jednoho kotle 11,4 – 102 kW a tedy modulovaný výkon kaskády bude 11,4 – 408 kW. Jsou navrženy kondenzační závěsné plynové kotle vhodné do kaskády, které budou napojeny novým potrubím z uhlíkové oceli na nově navržené rozvody systému vytápění mezi zdrojem tepla a novým rozdělovačem a sběračem.</w:t>
      </w:r>
    </w:p>
    <w:p w14:paraId="25986FE9" w14:textId="3B1C2684" w:rsidR="009E1962" w:rsidRDefault="009E196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Mezi zdrojem tepla a rozdělovačem a sběračem bude umístěn ještě hydraulický vyrovnávač dynamických tlaků</w:t>
      </w:r>
      <w:r w:rsidR="00A65842">
        <w:rPr>
          <w:rFonts w:ascii="Arial" w:hAnsi="Arial"/>
          <w:color w:val="auto"/>
        </w:rPr>
        <w:t xml:space="preserve"> pro max průtok 28 m</w:t>
      </w:r>
      <w:r w:rsidR="00A65842" w:rsidRPr="00A65842">
        <w:rPr>
          <w:rFonts w:ascii="Arial" w:hAnsi="Arial"/>
          <w:color w:val="auto"/>
          <w:vertAlign w:val="superscript"/>
        </w:rPr>
        <w:t>3</w:t>
      </w:r>
      <w:r w:rsidR="00A65842">
        <w:rPr>
          <w:rFonts w:ascii="Arial" w:hAnsi="Arial"/>
          <w:color w:val="auto"/>
        </w:rPr>
        <w:t>/h. Navržený rozdělovač a sběrač bude kopírovat stávající okruhy, bude tedy 5 okruhový a bude se jednat o kombinovaný rozdělovač a sběrač modul 200 osazeny tepelnou izolací PUR 150. Jednotlivé vývody budou provedeny dle návrhu v PD, kdy bude respektováno stávající řešení, tedy závit, případně příruba pro jednotlivé větve.</w:t>
      </w:r>
    </w:p>
    <w:p w14:paraId="587E1724" w14:textId="70B97327" w:rsidR="00A65842" w:rsidRDefault="00A6584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Vystrojení rozdělovače a sběrače bude totožné se stávajícím vystrojením, pouze budou použity nové komponenty.</w:t>
      </w:r>
    </w:p>
    <w:p w14:paraId="72DF6FC7" w14:textId="481530EC" w:rsidR="00A65842" w:rsidRDefault="00A6584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 xml:space="preserve">Systém řízení bude nahrazen novým zařízením, které bude obstarávat kompletní řízení kotelny, nahřívání TV, ovládání jednotlivých okruhů a také zabezpečení kotelny, kdy všechny tyto informace a řízení bude propojeno se stávajícím systémem dispečinku nemocnice, který je vybaven prvky Amit. Bude tedy nutná koordinace dodavatele </w:t>
      </w:r>
      <w:proofErr w:type="spellStart"/>
      <w:r>
        <w:rPr>
          <w:rFonts w:ascii="Arial" w:hAnsi="Arial"/>
          <w:color w:val="auto"/>
        </w:rPr>
        <w:t>MaR</w:t>
      </w:r>
      <w:proofErr w:type="spellEnd"/>
      <w:r>
        <w:rPr>
          <w:rFonts w:ascii="Arial" w:hAnsi="Arial"/>
          <w:color w:val="auto"/>
        </w:rPr>
        <w:t xml:space="preserve"> s provozem a vzájemná komunikace obou systému řízení.</w:t>
      </w:r>
    </w:p>
    <w:p w14:paraId="3336894E" w14:textId="1A5C0444" w:rsidR="00A65842" w:rsidRDefault="00A6584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Nový přívod plynu bude proveden opět v ocelovém potrubí s navrhovaným akumulačním potrubím pod navrhovanými zdroji tepla. Odfuk plynu bude napojen na stávající potrubí odfuku plynu z kotelny.</w:t>
      </w:r>
    </w:p>
    <w:p w14:paraId="77E981DD" w14:textId="2C14207C" w:rsidR="00A65842" w:rsidRDefault="00A6584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Zabezpečení v podobě expanzních nádob pro systém vytápění a také ohřevu TV bude také s použitím nových komponent.</w:t>
      </w:r>
    </w:p>
    <w:p w14:paraId="75586348" w14:textId="2EAF3CE1" w:rsidR="00A65842" w:rsidRDefault="00A65842" w:rsidP="002D510E">
      <w:pPr>
        <w:pStyle w:val="Zkladntext"/>
        <w:tabs>
          <w:tab w:val="left" w:pos="2880"/>
          <w:tab w:val="left" w:pos="3639"/>
          <w:tab w:val="left" w:pos="4320"/>
          <w:tab w:val="left" w:pos="5056"/>
          <w:tab w:val="left" w:pos="5760"/>
        </w:tabs>
        <w:ind w:firstLine="709"/>
        <w:rPr>
          <w:rFonts w:ascii="Arial" w:hAnsi="Arial"/>
          <w:color w:val="auto"/>
        </w:rPr>
      </w:pPr>
      <w:r>
        <w:rPr>
          <w:rFonts w:ascii="Arial" w:hAnsi="Arial"/>
          <w:color w:val="auto"/>
        </w:rPr>
        <w:t>Rekonstruován bude také stávající dezinfekční automat, který je nutné znovu instalovat i do nově navrženého ohřevu TV.</w:t>
      </w:r>
    </w:p>
    <w:p w14:paraId="1EEB72CC" w14:textId="77777777" w:rsidR="00933906" w:rsidRPr="00882C40" w:rsidRDefault="00933906" w:rsidP="00933906">
      <w:pPr>
        <w:numPr>
          <w:ilvl w:val="0"/>
          <w:numId w:val="16"/>
        </w:numPr>
        <w:jc w:val="both"/>
        <w:rPr>
          <w:rFonts w:ascii="Arial" w:hAnsi="Arial"/>
          <w:b/>
        </w:rPr>
      </w:pPr>
      <w:r w:rsidRPr="00882C40">
        <w:rPr>
          <w:rFonts w:ascii="Arial" w:hAnsi="Arial"/>
          <w:b/>
        </w:rPr>
        <w:lastRenderedPageBreak/>
        <w:t>Odtah spalin</w:t>
      </w:r>
    </w:p>
    <w:p w14:paraId="499FC8E9" w14:textId="77777777" w:rsidR="00933906" w:rsidRPr="0072641C" w:rsidRDefault="00933906" w:rsidP="00933906">
      <w:pPr>
        <w:pStyle w:val="Zkladntext"/>
        <w:tabs>
          <w:tab w:val="left" w:pos="456"/>
          <w:tab w:val="left" w:pos="2880"/>
          <w:tab w:val="left" w:pos="3639"/>
          <w:tab w:val="left" w:pos="4320"/>
          <w:tab w:val="left" w:pos="5056"/>
          <w:tab w:val="left" w:pos="5760"/>
        </w:tabs>
        <w:rPr>
          <w:b/>
          <w:sz w:val="20"/>
        </w:rPr>
      </w:pPr>
    </w:p>
    <w:p w14:paraId="11EB7374" w14:textId="6CE1002B" w:rsidR="00F37CEF" w:rsidRDefault="00631CAF" w:rsidP="00792D21">
      <w:pPr>
        <w:pStyle w:val="Zkladntext"/>
        <w:ind w:firstLine="720"/>
        <w:rPr>
          <w:rFonts w:ascii="Arial" w:hAnsi="Arial"/>
          <w:color w:val="auto"/>
        </w:rPr>
      </w:pPr>
      <w:r>
        <w:rPr>
          <w:rFonts w:ascii="Arial" w:hAnsi="Arial"/>
          <w:color w:val="auto"/>
        </w:rPr>
        <w:t xml:space="preserve">Kaskáda kotlů </w:t>
      </w:r>
      <w:r w:rsidR="00287BC2">
        <w:rPr>
          <w:rFonts w:ascii="Arial" w:hAnsi="Arial"/>
          <w:color w:val="auto"/>
        </w:rPr>
        <w:t>bude</w:t>
      </w:r>
      <w:r>
        <w:rPr>
          <w:rFonts w:ascii="Arial" w:hAnsi="Arial"/>
          <w:color w:val="auto"/>
        </w:rPr>
        <w:t xml:space="preserve"> napojena na společné odkouření</w:t>
      </w:r>
      <w:r w:rsidR="00792D21">
        <w:rPr>
          <w:rFonts w:ascii="Arial" w:hAnsi="Arial"/>
          <w:color w:val="auto"/>
        </w:rPr>
        <w:t xml:space="preserve"> </w:t>
      </w:r>
      <w:r w:rsidR="00A65842">
        <w:rPr>
          <w:rFonts w:ascii="Arial" w:hAnsi="Arial"/>
          <w:color w:val="auto"/>
        </w:rPr>
        <w:t>kaskády DN 250</w:t>
      </w:r>
      <w:r w:rsidR="00792D21">
        <w:rPr>
          <w:rFonts w:ascii="Arial" w:hAnsi="Arial"/>
          <w:color w:val="auto"/>
        </w:rPr>
        <w:t xml:space="preserve"> vedeno nad kaskádou, odkouření </w:t>
      </w:r>
      <w:r w:rsidR="00287BC2">
        <w:rPr>
          <w:rFonts w:ascii="Arial" w:hAnsi="Arial"/>
          <w:color w:val="auto"/>
        </w:rPr>
        <w:t>bude</w:t>
      </w:r>
      <w:r w:rsidR="00792D21">
        <w:rPr>
          <w:rFonts w:ascii="Arial" w:hAnsi="Arial"/>
          <w:color w:val="auto"/>
        </w:rPr>
        <w:t xml:space="preserve"> napojeno na </w:t>
      </w:r>
      <w:r w:rsidR="00F37CEF">
        <w:rPr>
          <w:rFonts w:ascii="Arial" w:hAnsi="Arial"/>
          <w:color w:val="auto"/>
        </w:rPr>
        <w:t>stávající</w:t>
      </w:r>
      <w:r w:rsidR="00792D21">
        <w:rPr>
          <w:rFonts w:ascii="Arial" w:hAnsi="Arial"/>
          <w:color w:val="auto"/>
        </w:rPr>
        <w:t xml:space="preserve"> komín, který </w:t>
      </w:r>
      <w:r w:rsidR="00287BC2">
        <w:rPr>
          <w:rFonts w:ascii="Arial" w:hAnsi="Arial"/>
          <w:color w:val="auto"/>
        </w:rPr>
        <w:t>bude</w:t>
      </w:r>
      <w:r w:rsidR="00792D21">
        <w:rPr>
          <w:rFonts w:ascii="Arial" w:hAnsi="Arial"/>
          <w:color w:val="auto"/>
        </w:rPr>
        <w:t xml:space="preserve"> </w:t>
      </w:r>
      <w:r w:rsidR="00F37CEF">
        <w:rPr>
          <w:rFonts w:ascii="Arial" w:hAnsi="Arial"/>
          <w:color w:val="auto"/>
        </w:rPr>
        <w:t xml:space="preserve">upraven vložením nového flexi potrubí pro odkouření DN </w:t>
      </w:r>
      <w:r w:rsidR="00A65842">
        <w:rPr>
          <w:rFonts w:ascii="Arial" w:hAnsi="Arial"/>
          <w:color w:val="auto"/>
        </w:rPr>
        <w:t>250</w:t>
      </w:r>
      <w:r w:rsidR="008E564B">
        <w:rPr>
          <w:rFonts w:ascii="Arial" w:hAnsi="Arial"/>
          <w:color w:val="auto"/>
        </w:rPr>
        <w:t xml:space="preserve">. </w:t>
      </w:r>
      <w:r w:rsidR="00EE7081">
        <w:rPr>
          <w:rFonts w:ascii="Arial" w:hAnsi="Arial"/>
          <w:color w:val="auto"/>
        </w:rPr>
        <w:t xml:space="preserve">Komín </w:t>
      </w:r>
      <w:r w:rsidR="00287BC2">
        <w:rPr>
          <w:rFonts w:ascii="Arial" w:hAnsi="Arial"/>
          <w:color w:val="auto"/>
        </w:rPr>
        <w:t>bude</w:t>
      </w:r>
      <w:r w:rsidR="00EE7081">
        <w:rPr>
          <w:rFonts w:ascii="Arial" w:hAnsi="Arial"/>
          <w:color w:val="auto"/>
        </w:rPr>
        <w:t xml:space="preserve"> ukončen poklopem, který ne</w:t>
      </w:r>
      <w:r w:rsidR="00287BC2">
        <w:rPr>
          <w:rFonts w:ascii="Arial" w:hAnsi="Arial"/>
          <w:color w:val="auto"/>
        </w:rPr>
        <w:t>bude přesahovat</w:t>
      </w:r>
      <w:r w:rsidR="00EE7081">
        <w:rPr>
          <w:rFonts w:ascii="Arial" w:hAnsi="Arial"/>
          <w:color w:val="auto"/>
        </w:rPr>
        <w:t xml:space="preserve"> výškově 200mm nad hlavu stávajícího komínu. </w:t>
      </w:r>
      <w:r w:rsidR="00F37CEF">
        <w:rPr>
          <w:rFonts w:ascii="Arial" w:hAnsi="Arial"/>
          <w:color w:val="auto"/>
        </w:rPr>
        <w:t>Flexi potrubí bude vystředěno pomocí plastových vystřeďovacích kusů. Stávající komín bude použit jako šachta pro instalaci nového systému odkouření.</w:t>
      </w:r>
      <w:r w:rsidR="00EA1B42">
        <w:rPr>
          <w:rFonts w:ascii="Arial" w:hAnsi="Arial"/>
          <w:color w:val="auto"/>
        </w:rPr>
        <w:t xml:space="preserve"> Nutná koordinace s kominíkem a dle skutečně dodaných zdrojů tepla posouzení vhodnosti navrhovaného odkouření!</w:t>
      </w:r>
    </w:p>
    <w:p w14:paraId="10B8F6B2" w14:textId="251D6F54" w:rsidR="00F37CEF" w:rsidRDefault="00F37CEF" w:rsidP="00792D21">
      <w:pPr>
        <w:pStyle w:val="Zkladntext"/>
        <w:ind w:firstLine="720"/>
        <w:rPr>
          <w:rFonts w:ascii="Arial" w:hAnsi="Arial"/>
          <w:color w:val="auto"/>
        </w:rPr>
      </w:pPr>
      <w:r>
        <w:rPr>
          <w:rFonts w:ascii="Arial" w:hAnsi="Arial"/>
          <w:color w:val="auto"/>
        </w:rPr>
        <w:t xml:space="preserve">Přívod spalovacího vzduchu bude pomocí děleného odkouření proveden samostatným potrubím DN </w:t>
      </w:r>
      <w:r w:rsidR="00EA1B42">
        <w:rPr>
          <w:rFonts w:ascii="Arial" w:hAnsi="Arial"/>
          <w:color w:val="auto"/>
        </w:rPr>
        <w:t>110</w:t>
      </w:r>
      <w:r>
        <w:rPr>
          <w:rFonts w:ascii="Arial" w:hAnsi="Arial"/>
          <w:color w:val="auto"/>
        </w:rPr>
        <w:t xml:space="preserve"> </w:t>
      </w:r>
      <w:r w:rsidR="00C46692">
        <w:rPr>
          <w:rFonts w:ascii="Arial" w:hAnsi="Arial"/>
          <w:color w:val="auto"/>
        </w:rPr>
        <w:t>kdy budou kotle používat pro spalování vzduch z</w:t>
      </w:r>
      <w:r w:rsidR="00EA1B42">
        <w:rPr>
          <w:rFonts w:ascii="Arial" w:hAnsi="Arial"/>
          <w:color w:val="auto"/>
        </w:rPr>
        <w:t> venkovního prostoru</w:t>
      </w:r>
      <w:r w:rsidR="00C46692">
        <w:rPr>
          <w:rFonts w:ascii="Arial" w:hAnsi="Arial"/>
          <w:color w:val="auto"/>
        </w:rPr>
        <w:t xml:space="preserve">. Bude se tedy jednat o plynové spotřebiče typu </w:t>
      </w:r>
      <w:r w:rsidR="00EA1B42">
        <w:rPr>
          <w:rFonts w:ascii="Arial" w:hAnsi="Arial"/>
          <w:color w:val="auto"/>
        </w:rPr>
        <w:t>C, kdy každý kotel bude mít své vlastní potrubí pro přívod spalovacího vzduchu z venkovního prostoru.</w:t>
      </w:r>
    </w:p>
    <w:p w14:paraId="22DCBE11" w14:textId="1B3B36EE" w:rsidR="0024182B" w:rsidRDefault="000E3045" w:rsidP="00792D21">
      <w:pPr>
        <w:pStyle w:val="Zkladntext"/>
        <w:ind w:firstLine="720"/>
        <w:rPr>
          <w:rFonts w:ascii="Arial" w:hAnsi="Arial"/>
          <w:color w:val="auto"/>
        </w:rPr>
      </w:pPr>
      <w:r>
        <w:rPr>
          <w:rFonts w:ascii="Arial" w:hAnsi="Arial"/>
          <w:color w:val="auto"/>
        </w:rPr>
        <w:t xml:space="preserve">Na konci kaskádního odkouření </w:t>
      </w:r>
      <w:r w:rsidR="00AC3095">
        <w:rPr>
          <w:rFonts w:ascii="Arial" w:hAnsi="Arial"/>
          <w:color w:val="auto"/>
        </w:rPr>
        <w:t>bude</w:t>
      </w:r>
      <w:r>
        <w:rPr>
          <w:rFonts w:ascii="Arial" w:hAnsi="Arial"/>
          <w:color w:val="auto"/>
        </w:rPr>
        <w:t xml:space="preserve"> napojen nový neutralizační box</w:t>
      </w:r>
      <w:r w:rsidR="00F37CEF">
        <w:rPr>
          <w:rFonts w:ascii="Arial" w:hAnsi="Arial"/>
          <w:color w:val="auto"/>
        </w:rPr>
        <w:t xml:space="preserve"> společně s</w:t>
      </w:r>
      <w:r w:rsidR="004D710E">
        <w:rPr>
          <w:rFonts w:ascii="Arial" w:hAnsi="Arial"/>
          <w:color w:val="auto"/>
        </w:rPr>
        <w:t> odvody kondenzátu od nových zdrojů tepla</w:t>
      </w:r>
      <w:r>
        <w:rPr>
          <w:rFonts w:ascii="Arial" w:hAnsi="Arial"/>
          <w:color w:val="auto"/>
        </w:rPr>
        <w:t xml:space="preserve">. Kondenzát </w:t>
      </w:r>
      <w:r w:rsidR="00AC3095">
        <w:rPr>
          <w:rFonts w:ascii="Arial" w:hAnsi="Arial"/>
          <w:color w:val="auto"/>
        </w:rPr>
        <w:t>bude</w:t>
      </w:r>
      <w:r>
        <w:rPr>
          <w:rFonts w:ascii="Arial" w:hAnsi="Arial"/>
          <w:color w:val="auto"/>
        </w:rPr>
        <w:t xml:space="preserve"> sveden společně s přepady pojistných ventilů do nového </w:t>
      </w:r>
      <w:r w:rsidR="004D710E">
        <w:rPr>
          <w:rFonts w:ascii="Arial" w:hAnsi="Arial"/>
          <w:color w:val="auto"/>
        </w:rPr>
        <w:t>neutralizačního</w:t>
      </w:r>
      <w:r w:rsidR="00F37CEF">
        <w:rPr>
          <w:rFonts w:ascii="Arial" w:hAnsi="Arial"/>
          <w:color w:val="auto"/>
        </w:rPr>
        <w:t xml:space="preserve"> zařízení, které pomocí nově instalované </w:t>
      </w:r>
      <w:r w:rsidR="00AC3095">
        <w:rPr>
          <w:rFonts w:ascii="Arial" w:hAnsi="Arial"/>
          <w:color w:val="auto"/>
        </w:rPr>
        <w:t xml:space="preserve">plastové </w:t>
      </w:r>
      <w:r w:rsidR="00F37CEF">
        <w:rPr>
          <w:rFonts w:ascii="Arial" w:hAnsi="Arial"/>
          <w:color w:val="auto"/>
        </w:rPr>
        <w:t>hadičky</w:t>
      </w:r>
      <w:r w:rsidR="008125C5">
        <w:rPr>
          <w:rFonts w:ascii="Arial" w:hAnsi="Arial"/>
          <w:color w:val="auto"/>
        </w:rPr>
        <w:t xml:space="preserve"> o průměru 22mm </w:t>
      </w:r>
      <w:r w:rsidR="004D710E">
        <w:rPr>
          <w:rFonts w:ascii="Arial" w:hAnsi="Arial"/>
          <w:color w:val="auto"/>
        </w:rPr>
        <w:t>odvede</w:t>
      </w:r>
      <w:r w:rsidR="008125C5">
        <w:rPr>
          <w:rFonts w:ascii="Arial" w:hAnsi="Arial"/>
          <w:color w:val="auto"/>
        </w:rPr>
        <w:t xml:space="preserve"> kondenzát do stávající </w:t>
      </w:r>
      <w:r w:rsidR="004D710E">
        <w:rPr>
          <w:rFonts w:ascii="Arial" w:hAnsi="Arial"/>
          <w:color w:val="auto"/>
        </w:rPr>
        <w:t>jímky</w:t>
      </w:r>
      <w:r w:rsidR="00AD127F">
        <w:rPr>
          <w:rFonts w:ascii="Arial" w:hAnsi="Arial"/>
          <w:color w:val="auto"/>
        </w:rPr>
        <w:t>.</w:t>
      </w:r>
      <w:r w:rsidR="00EA1B42">
        <w:rPr>
          <w:rFonts w:ascii="Arial" w:hAnsi="Arial"/>
          <w:color w:val="auto"/>
        </w:rPr>
        <w:t xml:space="preserve"> V jímce bude osazeno nové čerpadlo, které bude pomocí hladinových čidel odčerpávat nahromaděné vody do stávající kanalizace přes nové plastové potrubí.</w:t>
      </w:r>
    </w:p>
    <w:p w14:paraId="09745CE2" w14:textId="77777777" w:rsidR="002F51DC" w:rsidRDefault="002F51DC" w:rsidP="00792D21">
      <w:pPr>
        <w:pStyle w:val="Zkladntext"/>
        <w:ind w:firstLine="720"/>
        <w:rPr>
          <w:rFonts w:ascii="Arial" w:hAnsi="Arial"/>
          <w:color w:val="auto"/>
        </w:rPr>
      </w:pPr>
    </w:p>
    <w:p w14:paraId="501C0140" w14:textId="77777777" w:rsidR="00882C40" w:rsidRPr="00F461D5" w:rsidRDefault="00393646" w:rsidP="00F461D5">
      <w:pPr>
        <w:numPr>
          <w:ilvl w:val="0"/>
          <w:numId w:val="16"/>
        </w:numPr>
        <w:jc w:val="both"/>
        <w:rPr>
          <w:rFonts w:ascii="Arial" w:hAnsi="Arial"/>
          <w:b/>
        </w:rPr>
      </w:pPr>
      <w:r>
        <w:rPr>
          <w:rFonts w:ascii="Arial" w:hAnsi="Arial"/>
          <w:b/>
        </w:rPr>
        <w:t>Zabezpečení</w:t>
      </w:r>
    </w:p>
    <w:p w14:paraId="5D68C219" w14:textId="77777777" w:rsidR="00882C40" w:rsidRPr="0072641C" w:rsidRDefault="00882C40" w:rsidP="00882C40">
      <w:pPr>
        <w:pStyle w:val="Zkladntext"/>
        <w:tabs>
          <w:tab w:val="left" w:pos="456"/>
          <w:tab w:val="left" w:pos="2880"/>
          <w:tab w:val="left" w:pos="3639"/>
          <w:tab w:val="left" w:pos="4320"/>
          <w:tab w:val="left" w:pos="5056"/>
          <w:tab w:val="left" w:pos="5760"/>
        </w:tabs>
        <w:rPr>
          <w:bCs/>
          <w:sz w:val="20"/>
        </w:rPr>
      </w:pPr>
    </w:p>
    <w:p w14:paraId="16EB2EB9" w14:textId="2947107B" w:rsidR="00565FDE" w:rsidRDefault="007A130E" w:rsidP="00BA5C5C">
      <w:pPr>
        <w:ind w:firstLine="708"/>
        <w:jc w:val="both"/>
        <w:rPr>
          <w:rFonts w:ascii="Arial" w:hAnsi="Arial"/>
        </w:rPr>
      </w:pPr>
      <w:r>
        <w:rPr>
          <w:rFonts w:ascii="Arial" w:hAnsi="Arial"/>
        </w:rPr>
        <w:t xml:space="preserve">Expanze topné vody </w:t>
      </w:r>
      <w:r w:rsidR="000779E3">
        <w:rPr>
          <w:rFonts w:ascii="Arial" w:hAnsi="Arial"/>
        </w:rPr>
        <w:t>bude</w:t>
      </w:r>
      <w:r>
        <w:rPr>
          <w:rFonts w:ascii="Arial" w:hAnsi="Arial"/>
        </w:rPr>
        <w:t xml:space="preserve"> řešena pomocí stacionární expanzní nádoby o objemu </w:t>
      </w:r>
      <w:r w:rsidR="00EA1B42">
        <w:rPr>
          <w:rFonts w:ascii="Arial" w:hAnsi="Arial"/>
        </w:rPr>
        <w:t>60</w:t>
      </w:r>
      <w:r>
        <w:rPr>
          <w:rFonts w:ascii="Arial" w:hAnsi="Arial"/>
        </w:rPr>
        <w:t xml:space="preserve">0 litrů s maximálním přetlakem </w:t>
      </w:r>
      <w:r w:rsidR="00EA1B42">
        <w:rPr>
          <w:rFonts w:ascii="Arial" w:hAnsi="Arial"/>
        </w:rPr>
        <w:t>6</w:t>
      </w:r>
      <w:r>
        <w:rPr>
          <w:rFonts w:ascii="Arial" w:hAnsi="Arial"/>
        </w:rPr>
        <w:t xml:space="preserve"> bar.</w:t>
      </w:r>
      <w:r w:rsidR="00A91FF2">
        <w:rPr>
          <w:rFonts w:ascii="Arial" w:hAnsi="Arial"/>
        </w:rPr>
        <w:t xml:space="preserve"> Pojistné ventily u nových zdrojů tepla </w:t>
      </w:r>
      <w:r w:rsidR="000779E3">
        <w:rPr>
          <w:rFonts w:ascii="Arial" w:hAnsi="Arial"/>
        </w:rPr>
        <w:t>budou</w:t>
      </w:r>
      <w:r w:rsidR="00A91FF2">
        <w:rPr>
          <w:rFonts w:ascii="Arial" w:hAnsi="Arial"/>
        </w:rPr>
        <w:t xml:space="preserve"> s otevíracím přetlakem </w:t>
      </w:r>
      <w:r w:rsidR="00EA1B42">
        <w:rPr>
          <w:rFonts w:ascii="Arial" w:hAnsi="Arial"/>
        </w:rPr>
        <w:t>4</w:t>
      </w:r>
      <w:r w:rsidR="00A91FF2">
        <w:rPr>
          <w:rFonts w:ascii="Arial" w:hAnsi="Arial"/>
        </w:rPr>
        <w:t>bar.</w:t>
      </w:r>
      <w:r w:rsidR="002F51DC">
        <w:rPr>
          <w:rFonts w:ascii="Arial" w:hAnsi="Arial"/>
        </w:rPr>
        <w:t xml:space="preserve"> </w:t>
      </w:r>
      <w:r w:rsidR="002F51DC" w:rsidRPr="00F461D5">
        <w:rPr>
          <w:rFonts w:ascii="Arial" w:hAnsi="Arial"/>
        </w:rPr>
        <w:t xml:space="preserve">Na provoz nádoby se vztahuje </w:t>
      </w:r>
      <w:proofErr w:type="spellStart"/>
      <w:r w:rsidR="002F51DC" w:rsidRPr="00F461D5">
        <w:rPr>
          <w:rFonts w:ascii="Arial" w:hAnsi="Arial"/>
        </w:rPr>
        <w:t>vyhl</w:t>
      </w:r>
      <w:proofErr w:type="spellEnd"/>
      <w:r w:rsidR="002F51DC" w:rsidRPr="00F461D5">
        <w:rPr>
          <w:rFonts w:ascii="Arial" w:hAnsi="Arial"/>
        </w:rPr>
        <w:t>. 18/1979 ČÚBP, kterou se určují podmínky k zajištění bezpečného provozu tlakových nádob. Návrh EN byl proveden dle ČSN 060830.</w:t>
      </w:r>
      <w:r w:rsidR="00EA1B42">
        <w:rPr>
          <w:rFonts w:ascii="Arial" w:hAnsi="Arial"/>
        </w:rPr>
        <w:t xml:space="preserve"> Systém vytápění bude vybaven automatickým dopouštěním, které bude napojeno na nadřazeny systém </w:t>
      </w:r>
      <w:proofErr w:type="spellStart"/>
      <w:r w:rsidR="00EA1B42">
        <w:rPr>
          <w:rFonts w:ascii="Arial" w:hAnsi="Arial"/>
        </w:rPr>
        <w:t>MaR</w:t>
      </w:r>
      <w:proofErr w:type="spellEnd"/>
      <w:r w:rsidR="00EA1B42">
        <w:rPr>
          <w:rFonts w:ascii="Arial" w:hAnsi="Arial"/>
        </w:rPr>
        <w:t>.</w:t>
      </w:r>
    </w:p>
    <w:p w14:paraId="576C296D" w14:textId="77777777" w:rsidR="00AB2B0B" w:rsidRDefault="00AB2B0B" w:rsidP="00BA5C5C">
      <w:pPr>
        <w:ind w:firstLine="708"/>
        <w:jc w:val="both"/>
        <w:rPr>
          <w:rFonts w:ascii="Arial" w:hAnsi="Arial"/>
        </w:rPr>
      </w:pPr>
    </w:p>
    <w:p w14:paraId="09B65CDE" w14:textId="77777777" w:rsidR="008549D6" w:rsidRDefault="00EF4BC2" w:rsidP="00F461D5">
      <w:pPr>
        <w:numPr>
          <w:ilvl w:val="0"/>
          <w:numId w:val="16"/>
        </w:numPr>
        <w:jc w:val="both"/>
        <w:rPr>
          <w:rFonts w:ascii="Arial" w:hAnsi="Arial"/>
          <w:b/>
        </w:rPr>
      </w:pPr>
      <w:r>
        <w:rPr>
          <w:rFonts w:ascii="Arial" w:hAnsi="Arial"/>
          <w:b/>
        </w:rPr>
        <w:t>Potrubí, izolace</w:t>
      </w:r>
    </w:p>
    <w:p w14:paraId="3415537E" w14:textId="77777777" w:rsidR="0072641C" w:rsidRPr="0072641C" w:rsidRDefault="0072641C" w:rsidP="00F8696E">
      <w:pPr>
        <w:pStyle w:val="Zkladntext"/>
        <w:ind w:firstLine="426"/>
        <w:rPr>
          <w:rFonts w:ascii="Arial" w:hAnsi="Arial"/>
          <w:color w:val="auto"/>
          <w:sz w:val="20"/>
        </w:rPr>
      </w:pPr>
    </w:p>
    <w:p w14:paraId="3130CE02" w14:textId="21711EB8" w:rsidR="00864CE1" w:rsidRDefault="0014215E" w:rsidP="00864CE1">
      <w:pPr>
        <w:pStyle w:val="Zkladntext"/>
        <w:ind w:firstLine="708"/>
        <w:rPr>
          <w:rFonts w:ascii="Arial" w:hAnsi="Arial"/>
          <w:color w:val="auto"/>
        </w:rPr>
      </w:pPr>
      <w:r>
        <w:rPr>
          <w:rFonts w:ascii="Arial" w:hAnsi="Arial"/>
          <w:color w:val="auto"/>
        </w:rPr>
        <w:t>Veš</w:t>
      </w:r>
      <w:r w:rsidR="00EF4BC2">
        <w:rPr>
          <w:rFonts w:ascii="Arial" w:hAnsi="Arial"/>
          <w:color w:val="auto"/>
        </w:rPr>
        <w:t xml:space="preserve">keré potrubí vytápění v kotelně je </w:t>
      </w:r>
      <w:r w:rsidR="000C7EB9">
        <w:rPr>
          <w:rFonts w:ascii="Arial" w:hAnsi="Arial"/>
          <w:color w:val="auto"/>
        </w:rPr>
        <w:t>navrženo</w:t>
      </w:r>
      <w:r w:rsidR="00EF4BC2">
        <w:rPr>
          <w:rFonts w:ascii="Arial" w:hAnsi="Arial"/>
          <w:color w:val="auto"/>
        </w:rPr>
        <w:t xml:space="preserve"> z</w:t>
      </w:r>
      <w:r w:rsidR="00EA1B42">
        <w:rPr>
          <w:rFonts w:ascii="Arial" w:hAnsi="Arial"/>
          <w:color w:val="auto"/>
        </w:rPr>
        <w:t> uhlíkové oceli pro vytápění, klasické oceli pro rozvody plynu a plastového potrubí pro SV, TV, CTV a kanalizaci, kdy</w:t>
      </w:r>
      <w:r w:rsidR="004D710E">
        <w:rPr>
          <w:rFonts w:ascii="Arial" w:hAnsi="Arial"/>
          <w:color w:val="auto"/>
        </w:rPr>
        <w:t xml:space="preserve"> potrubí</w:t>
      </w:r>
      <w:r w:rsidR="003322C4">
        <w:rPr>
          <w:rFonts w:ascii="Arial" w:hAnsi="Arial"/>
          <w:color w:val="auto"/>
        </w:rPr>
        <w:t xml:space="preserve"> </w:t>
      </w:r>
      <w:r w:rsidR="00EA1B42">
        <w:rPr>
          <w:rFonts w:ascii="Arial" w:hAnsi="Arial"/>
          <w:color w:val="auto"/>
        </w:rPr>
        <w:t>systému ÚT a ZTI</w:t>
      </w:r>
      <w:r w:rsidR="003322C4">
        <w:rPr>
          <w:rFonts w:ascii="Arial" w:hAnsi="Arial"/>
          <w:color w:val="auto"/>
        </w:rPr>
        <w:t xml:space="preserve"> </w:t>
      </w:r>
      <w:r w:rsidR="000C7EB9">
        <w:rPr>
          <w:rFonts w:ascii="Arial" w:hAnsi="Arial"/>
          <w:color w:val="auto"/>
        </w:rPr>
        <w:t xml:space="preserve">bude </w:t>
      </w:r>
      <w:r w:rsidR="003322C4">
        <w:rPr>
          <w:rFonts w:ascii="Arial" w:hAnsi="Arial"/>
          <w:color w:val="auto"/>
        </w:rPr>
        <w:t xml:space="preserve">tepelně izolováno minerální vlnou s hliníkovou fólií. </w:t>
      </w:r>
      <w:r w:rsidR="008B7D6A">
        <w:rPr>
          <w:rFonts w:ascii="Arial" w:hAnsi="Arial"/>
          <w:color w:val="auto"/>
        </w:rPr>
        <w:t xml:space="preserve">Nové rozvody </w:t>
      </w:r>
      <w:r w:rsidR="000C7EB9">
        <w:rPr>
          <w:rFonts w:ascii="Arial" w:hAnsi="Arial"/>
          <w:color w:val="auto"/>
        </w:rPr>
        <w:t>budou</w:t>
      </w:r>
      <w:r w:rsidR="008B7D6A">
        <w:rPr>
          <w:rFonts w:ascii="Arial" w:hAnsi="Arial"/>
          <w:color w:val="auto"/>
        </w:rPr>
        <w:t xml:space="preserve"> vedeny převážně pod stropem</w:t>
      </w:r>
      <w:r w:rsidR="006857D4">
        <w:rPr>
          <w:rFonts w:ascii="Arial" w:hAnsi="Arial"/>
          <w:color w:val="auto"/>
        </w:rPr>
        <w:t xml:space="preserve">, potrubí z nových zdrojů </w:t>
      </w:r>
      <w:r w:rsidR="000C7EB9">
        <w:rPr>
          <w:rFonts w:ascii="Arial" w:hAnsi="Arial"/>
          <w:color w:val="auto"/>
        </w:rPr>
        <w:t>bude</w:t>
      </w:r>
      <w:r w:rsidR="006857D4">
        <w:rPr>
          <w:rFonts w:ascii="Arial" w:hAnsi="Arial"/>
          <w:color w:val="auto"/>
        </w:rPr>
        <w:t xml:space="preserve"> vedeno </w:t>
      </w:r>
      <w:r w:rsidR="00A36B44">
        <w:rPr>
          <w:rFonts w:ascii="Arial" w:hAnsi="Arial"/>
          <w:color w:val="auto"/>
        </w:rPr>
        <w:t>pod</w:t>
      </w:r>
      <w:r w:rsidR="006857D4">
        <w:rPr>
          <w:rFonts w:ascii="Arial" w:hAnsi="Arial"/>
          <w:color w:val="auto"/>
        </w:rPr>
        <w:t xml:space="preserve"> kaskádou</w:t>
      </w:r>
      <w:r w:rsidR="00A36B44">
        <w:rPr>
          <w:rFonts w:ascii="Arial" w:hAnsi="Arial"/>
          <w:color w:val="auto"/>
        </w:rPr>
        <w:t xml:space="preserve"> a napojovat </w:t>
      </w:r>
      <w:r w:rsidR="006857D4">
        <w:rPr>
          <w:rFonts w:ascii="Arial" w:hAnsi="Arial"/>
          <w:color w:val="auto"/>
        </w:rPr>
        <w:t>nov</w:t>
      </w:r>
      <w:r w:rsidR="00A36B44">
        <w:rPr>
          <w:rFonts w:ascii="Arial" w:hAnsi="Arial"/>
          <w:color w:val="auto"/>
        </w:rPr>
        <w:t>ý</w:t>
      </w:r>
      <w:r w:rsidR="006857D4">
        <w:rPr>
          <w:rFonts w:ascii="Arial" w:hAnsi="Arial"/>
          <w:color w:val="auto"/>
        </w:rPr>
        <w:t xml:space="preserve"> </w:t>
      </w:r>
      <w:r w:rsidR="00820131">
        <w:rPr>
          <w:rFonts w:ascii="Arial" w:hAnsi="Arial"/>
          <w:color w:val="auto"/>
        </w:rPr>
        <w:t xml:space="preserve">anuloid s max průtokem </w:t>
      </w:r>
      <w:r w:rsidR="00EA1B42">
        <w:rPr>
          <w:rFonts w:ascii="Arial" w:hAnsi="Arial"/>
          <w:color w:val="auto"/>
        </w:rPr>
        <w:t>28</w:t>
      </w:r>
      <w:r w:rsidR="00820131">
        <w:rPr>
          <w:rFonts w:ascii="Arial" w:hAnsi="Arial"/>
          <w:color w:val="auto"/>
        </w:rPr>
        <w:t>m</w:t>
      </w:r>
      <w:r w:rsidR="00820131" w:rsidRPr="00A36B44">
        <w:rPr>
          <w:rFonts w:ascii="Arial" w:hAnsi="Arial"/>
          <w:color w:val="auto"/>
          <w:vertAlign w:val="superscript"/>
        </w:rPr>
        <w:t>3</w:t>
      </w:r>
      <w:r w:rsidR="00820131">
        <w:rPr>
          <w:rFonts w:ascii="Arial" w:hAnsi="Arial"/>
          <w:color w:val="auto"/>
        </w:rPr>
        <w:t xml:space="preserve">/hod. Poté </w:t>
      </w:r>
      <w:r w:rsidR="000C7EB9">
        <w:rPr>
          <w:rFonts w:ascii="Arial" w:hAnsi="Arial"/>
          <w:color w:val="auto"/>
        </w:rPr>
        <w:t xml:space="preserve">bude </w:t>
      </w:r>
      <w:r w:rsidR="00311A4C">
        <w:rPr>
          <w:rFonts w:ascii="Arial" w:hAnsi="Arial"/>
          <w:color w:val="auto"/>
        </w:rPr>
        <w:t>připojen</w:t>
      </w:r>
      <w:r w:rsidR="00EA1B42">
        <w:rPr>
          <w:rFonts w:ascii="Arial" w:hAnsi="Arial"/>
          <w:color w:val="auto"/>
        </w:rPr>
        <w:t xml:space="preserve"> nový rozdělovač a sběrač, za kterým bude po vystrojení připojeno</w:t>
      </w:r>
      <w:r w:rsidR="004D710E">
        <w:rPr>
          <w:rFonts w:ascii="Arial" w:hAnsi="Arial"/>
          <w:color w:val="auto"/>
        </w:rPr>
        <w:t xml:space="preserve"> ponechané potrubí systému vytápění</w:t>
      </w:r>
      <w:r w:rsidR="00864CE1">
        <w:rPr>
          <w:rFonts w:ascii="Arial" w:hAnsi="Arial"/>
          <w:color w:val="auto"/>
        </w:rPr>
        <w:t>.</w:t>
      </w:r>
      <w:r w:rsidR="00B0095F">
        <w:rPr>
          <w:rFonts w:ascii="Arial" w:hAnsi="Arial"/>
          <w:color w:val="auto"/>
        </w:rPr>
        <w:t xml:space="preserve"> Systém </w:t>
      </w:r>
      <w:r w:rsidR="00C9653A">
        <w:rPr>
          <w:rFonts w:ascii="Arial" w:hAnsi="Arial"/>
          <w:color w:val="auto"/>
        </w:rPr>
        <w:t>bude</w:t>
      </w:r>
      <w:r w:rsidR="00B0095F">
        <w:rPr>
          <w:rFonts w:ascii="Arial" w:hAnsi="Arial"/>
          <w:color w:val="auto"/>
        </w:rPr>
        <w:t xml:space="preserve"> v nejvyšších místech kotelny osazen automatickými odvzdušňovacími ven</w:t>
      </w:r>
      <w:r w:rsidR="00C9653A">
        <w:rPr>
          <w:rFonts w:ascii="Arial" w:hAnsi="Arial"/>
          <w:color w:val="auto"/>
        </w:rPr>
        <w:t>tily a v nejnižších místech budou</w:t>
      </w:r>
      <w:r w:rsidR="00B0095F">
        <w:rPr>
          <w:rFonts w:ascii="Arial" w:hAnsi="Arial"/>
          <w:color w:val="auto"/>
        </w:rPr>
        <w:t xml:space="preserve"> umístěny vypouštěcí kulové kohouty.</w:t>
      </w:r>
      <w:r w:rsidR="00C9653A">
        <w:rPr>
          <w:rFonts w:ascii="Arial" w:hAnsi="Arial"/>
          <w:color w:val="auto"/>
        </w:rPr>
        <w:t xml:space="preserve"> Každá větev se</w:t>
      </w:r>
      <w:r w:rsidR="00FF03C0">
        <w:rPr>
          <w:rFonts w:ascii="Arial" w:hAnsi="Arial"/>
          <w:color w:val="auto"/>
        </w:rPr>
        <w:t xml:space="preserve"> vybav</w:t>
      </w:r>
      <w:r w:rsidR="00C9653A">
        <w:rPr>
          <w:rFonts w:ascii="Arial" w:hAnsi="Arial"/>
          <w:color w:val="auto"/>
        </w:rPr>
        <w:t>í</w:t>
      </w:r>
      <w:r w:rsidR="00FF03C0">
        <w:rPr>
          <w:rFonts w:ascii="Arial" w:hAnsi="Arial"/>
          <w:color w:val="auto"/>
        </w:rPr>
        <w:t xml:space="preserve"> filtrem s jemným sítem, taktéž před </w:t>
      </w:r>
      <w:r w:rsidR="00A36B44">
        <w:rPr>
          <w:rFonts w:ascii="Arial" w:hAnsi="Arial"/>
          <w:color w:val="auto"/>
        </w:rPr>
        <w:t>anuloidem</w:t>
      </w:r>
      <w:r w:rsidR="00FF03C0">
        <w:rPr>
          <w:rFonts w:ascii="Arial" w:hAnsi="Arial"/>
          <w:color w:val="auto"/>
        </w:rPr>
        <w:t xml:space="preserve"> </w:t>
      </w:r>
      <w:r w:rsidR="00C9653A">
        <w:rPr>
          <w:rFonts w:ascii="Arial" w:hAnsi="Arial"/>
          <w:color w:val="auto"/>
        </w:rPr>
        <w:t>bude instalován</w:t>
      </w:r>
      <w:r w:rsidR="00FF03C0">
        <w:rPr>
          <w:rFonts w:ascii="Arial" w:hAnsi="Arial"/>
          <w:color w:val="auto"/>
        </w:rPr>
        <w:t xml:space="preserve"> tento filtr. Veškeré </w:t>
      </w:r>
      <w:r w:rsidR="00C9653A">
        <w:rPr>
          <w:rFonts w:ascii="Arial" w:hAnsi="Arial"/>
          <w:color w:val="auto"/>
        </w:rPr>
        <w:t xml:space="preserve">navržené oběhové </w:t>
      </w:r>
      <w:r w:rsidR="00FF03C0">
        <w:rPr>
          <w:rFonts w:ascii="Arial" w:hAnsi="Arial"/>
          <w:color w:val="auto"/>
        </w:rPr>
        <w:t>čerpadla jsou nízkoenergetické s proměnlivými otáčkami.</w:t>
      </w:r>
      <w:r w:rsidR="002F51DC">
        <w:rPr>
          <w:rFonts w:ascii="Arial" w:hAnsi="Arial"/>
          <w:color w:val="auto"/>
        </w:rPr>
        <w:t xml:space="preserve"> Veškeré nové potrubí bude tepelně izolováno tepelnou izolací v tloušťce splňující požadavky vyhlášky 193/2007.</w:t>
      </w:r>
    </w:p>
    <w:p w14:paraId="385BF646" w14:textId="77777777" w:rsidR="002F51DC" w:rsidRDefault="002F51DC" w:rsidP="00864CE1">
      <w:pPr>
        <w:pStyle w:val="Zkladntext"/>
        <w:ind w:firstLine="708"/>
        <w:rPr>
          <w:rFonts w:ascii="Arial" w:hAnsi="Arial"/>
          <w:color w:val="auto"/>
        </w:rPr>
      </w:pPr>
    </w:p>
    <w:p w14:paraId="3B03A336" w14:textId="77777777" w:rsidR="002F51DC" w:rsidRDefault="002F51DC" w:rsidP="002F51DC">
      <w:pPr>
        <w:numPr>
          <w:ilvl w:val="0"/>
          <w:numId w:val="16"/>
        </w:numPr>
        <w:jc w:val="both"/>
        <w:rPr>
          <w:rFonts w:ascii="Arial" w:hAnsi="Arial"/>
          <w:b/>
        </w:rPr>
      </w:pPr>
      <w:r>
        <w:rPr>
          <w:rFonts w:ascii="Arial" w:hAnsi="Arial"/>
          <w:b/>
        </w:rPr>
        <w:t>Zkoušky</w:t>
      </w:r>
    </w:p>
    <w:p w14:paraId="159928E9" w14:textId="77777777" w:rsidR="002F51DC" w:rsidRPr="0072641C" w:rsidRDefault="002F51DC" w:rsidP="002F51DC">
      <w:pPr>
        <w:pStyle w:val="Zkladntext"/>
        <w:spacing w:line="240" w:lineRule="atLeast"/>
        <w:ind w:firstLine="708"/>
        <w:rPr>
          <w:rFonts w:ascii="Arial" w:hAnsi="Arial" w:cs="Arial"/>
          <w:bCs/>
          <w:color w:val="auto"/>
          <w:sz w:val="20"/>
        </w:rPr>
      </w:pPr>
    </w:p>
    <w:p w14:paraId="2FC32167" w14:textId="77777777" w:rsidR="002F51DC" w:rsidRDefault="002F51DC" w:rsidP="004D0717">
      <w:pPr>
        <w:pStyle w:val="Zkladntext"/>
        <w:spacing w:line="240" w:lineRule="atLeast"/>
        <w:ind w:firstLine="708"/>
        <w:rPr>
          <w:rFonts w:ascii="Arial" w:hAnsi="Arial" w:cs="Arial"/>
          <w:bCs/>
          <w:color w:val="auto"/>
          <w:szCs w:val="24"/>
        </w:rPr>
      </w:pPr>
      <w:r w:rsidRPr="00931D9F">
        <w:rPr>
          <w:rFonts w:ascii="Arial" w:hAnsi="Arial" w:cs="Arial"/>
          <w:bCs/>
          <w:color w:val="auto"/>
          <w:szCs w:val="24"/>
        </w:rPr>
        <w:t xml:space="preserve">Po montáži bude zařízení řádně odzkoušeno dle ČSN 06 0310. O zkouškách </w:t>
      </w:r>
      <w:r>
        <w:rPr>
          <w:rFonts w:ascii="Arial" w:hAnsi="Arial" w:cs="Arial"/>
          <w:bCs/>
          <w:color w:val="auto"/>
          <w:szCs w:val="24"/>
        </w:rPr>
        <w:br/>
      </w:r>
      <w:r w:rsidRPr="00931D9F">
        <w:rPr>
          <w:rFonts w:ascii="Arial" w:hAnsi="Arial" w:cs="Arial"/>
          <w:bCs/>
          <w:color w:val="auto"/>
          <w:szCs w:val="24"/>
        </w:rPr>
        <w:t>a přejímkách budou provedeny písemné zápisy ve smyslu ČSN 06 0310. Topná zkouška bude trvat 24 hodin a v jejím průběhu budou navozeny veškeré provozní stavy.</w:t>
      </w:r>
    </w:p>
    <w:p w14:paraId="6BE52D14" w14:textId="77777777" w:rsidR="002F51DC" w:rsidRPr="00524208" w:rsidRDefault="002F51DC" w:rsidP="004D0717">
      <w:pPr>
        <w:pStyle w:val="Zkladntext"/>
        <w:ind w:firstLine="708"/>
        <w:rPr>
          <w:rFonts w:ascii="Arial" w:hAnsi="Arial" w:cs="Arial"/>
          <w:bCs/>
          <w:color w:val="auto"/>
          <w:szCs w:val="24"/>
        </w:rPr>
      </w:pPr>
      <w:r w:rsidRPr="00931D9F">
        <w:rPr>
          <w:rFonts w:ascii="Arial" w:hAnsi="Arial" w:cs="Arial"/>
          <w:bCs/>
          <w:color w:val="auto"/>
          <w:szCs w:val="24"/>
        </w:rPr>
        <w:lastRenderedPageBreak/>
        <w:t xml:space="preserve">Při provádění montážních prací je nutno dodržovat zásady bezpečnosti </w:t>
      </w:r>
      <w:r>
        <w:rPr>
          <w:rFonts w:ascii="Arial" w:hAnsi="Arial" w:cs="Arial"/>
          <w:bCs/>
          <w:color w:val="auto"/>
          <w:szCs w:val="24"/>
        </w:rPr>
        <w:br/>
      </w:r>
      <w:r w:rsidRPr="00931D9F">
        <w:rPr>
          <w:rFonts w:ascii="Arial" w:hAnsi="Arial" w:cs="Arial"/>
          <w:bCs/>
          <w:color w:val="auto"/>
          <w:szCs w:val="24"/>
        </w:rPr>
        <w:t xml:space="preserve">a ochrany zdraví při práci v souladu s příslušnými platnými bezpečnostními předpisy </w:t>
      </w:r>
      <w:r>
        <w:rPr>
          <w:rFonts w:ascii="Arial" w:hAnsi="Arial" w:cs="Arial"/>
          <w:bCs/>
          <w:color w:val="auto"/>
          <w:szCs w:val="24"/>
        </w:rPr>
        <w:br/>
      </w:r>
      <w:r w:rsidRPr="00931D9F">
        <w:rPr>
          <w:rFonts w:ascii="Arial" w:hAnsi="Arial" w:cs="Arial"/>
          <w:bCs/>
          <w:color w:val="auto"/>
          <w:szCs w:val="24"/>
        </w:rPr>
        <w:t>a nařízeními, zejména s vyhláškou č. 48/1982 Sb. v platném znění, kterou se stanoví základní požadavky k zajištění bezpečnosti práce na technických zařízeních.</w:t>
      </w:r>
      <w:r w:rsidR="00777F36">
        <w:rPr>
          <w:rFonts w:ascii="Arial" w:hAnsi="Arial" w:cs="Arial"/>
          <w:bCs/>
          <w:color w:val="auto"/>
          <w:szCs w:val="24"/>
        </w:rPr>
        <w:t xml:space="preserve"> </w:t>
      </w:r>
      <w:r w:rsidRPr="00931D9F">
        <w:rPr>
          <w:rFonts w:ascii="Arial" w:hAnsi="Arial" w:cs="Arial"/>
          <w:bCs/>
          <w:color w:val="auto"/>
          <w:szCs w:val="24"/>
        </w:rPr>
        <w:t>Při realizaci a provozu strojního zařízení musí být respektovány a pokyny výrobců příslušných zařízení. Hladina hluku nesmí překročit hodnoty dle ČSN 73 0531. Z</w:t>
      </w:r>
      <w:r>
        <w:rPr>
          <w:rFonts w:ascii="Arial" w:hAnsi="Arial" w:cs="Arial"/>
          <w:bCs/>
          <w:color w:val="auto"/>
          <w:szCs w:val="24"/>
        </w:rPr>
        <w:t>ařízení je možno předat do užívá</w:t>
      </w:r>
      <w:r w:rsidRPr="00931D9F">
        <w:rPr>
          <w:rFonts w:ascii="Arial" w:hAnsi="Arial" w:cs="Arial"/>
          <w:bCs/>
          <w:color w:val="auto"/>
          <w:szCs w:val="24"/>
        </w:rPr>
        <w:t>ní po provedení předepsaných kontrol, zkoušek a revizí jednotlivých zařízení. Před uvedením do provozu se zařízení naplní vodou.</w:t>
      </w:r>
      <w:r w:rsidR="00524208">
        <w:rPr>
          <w:rFonts w:ascii="Arial" w:hAnsi="Arial" w:cs="Arial"/>
          <w:bCs/>
          <w:color w:val="auto"/>
          <w:szCs w:val="24"/>
        </w:rPr>
        <w:t xml:space="preserve"> </w:t>
      </w:r>
      <w:r w:rsidRPr="00931D9F">
        <w:rPr>
          <w:rFonts w:ascii="Arial" w:hAnsi="Arial" w:cs="Arial"/>
          <w:bCs/>
          <w:color w:val="auto"/>
          <w:szCs w:val="24"/>
        </w:rPr>
        <w:t>Zařízení ústředního topení je možno považovat za způsobilé pro spolehlivý a bezpečný provoz, pokud splňuje požadavky ČSN 06 0830 týkající se zabezpečovacího zařízení.</w:t>
      </w:r>
      <w:r w:rsidR="00524208">
        <w:rPr>
          <w:rFonts w:ascii="Arial" w:hAnsi="Arial" w:cs="Arial"/>
          <w:bCs/>
          <w:color w:val="auto"/>
          <w:szCs w:val="24"/>
        </w:rPr>
        <w:t xml:space="preserve"> </w:t>
      </w:r>
      <w:r w:rsidRPr="00931D9F">
        <w:rPr>
          <w:rFonts w:ascii="Arial" w:hAnsi="Arial" w:cs="Arial"/>
          <w:bCs/>
          <w:color w:val="auto"/>
          <w:szCs w:val="24"/>
        </w:rPr>
        <w:t>Veškeré změny proti projektu je třeba předem projednat s investorem a s projektantem. Navržené zabezpečovací, měřící a regulační zařízení splňuje požadavky stanovené ČSN pro zajištění bezpečného provozu kotle.</w:t>
      </w:r>
      <w:r w:rsidR="00524208">
        <w:rPr>
          <w:rFonts w:ascii="Arial" w:hAnsi="Arial" w:cs="Arial"/>
          <w:bCs/>
          <w:color w:val="auto"/>
          <w:szCs w:val="24"/>
        </w:rPr>
        <w:t xml:space="preserve"> </w:t>
      </w:r>
      <w:r w:rsidRPr="00931D9F">
        <w:rPr>
          <w:rFonts w:ascii="Arial" w:hAnsi="Arial" w:cs="Arial"/>
          <w:bCs/>
          <w:color w:val="auto"/>
          <w:szCs w:val="24"/>
        </w:rPr>
        <w:t>Prostor kotelny musí být trvale udržován v čistotě a bezprašném stavu.</w:t>
      </w:r>
    </w:p>
    <w:p w14:paraId="51FF4F1A" w14:textId="77777777" w:rsidR="002C54BC" w:rsidRDefault="002C54BC" w:rsidP="002C54BC">
      <w:pPr>
        <w:pStyle w:val="Zkladntext"/>
        <w:ind w:firstLine="426"/>
        <w:rPr>
          <w:rFonts w:ascii="Arial" w:hAnsi="Arial" w:cs="Arial"/>
          <w:bCs/>
          <w:color w:val="auto"/>
          <w:sz w:val="20"/>
        </w:rPr>
      </w:pPr>
    </w:p>
    <w:p w14:paraId="4A8A7595" w14:textId="77777777" w:rsidR="00FF03C0" w:rsidRDefault="003E5423" w:rsidP="00FF03C0">
      <w:pPr>
        <w:numPr>
          <w:ilvl w:val="0"/>
          <w:numId w:val="14"/>
        </w:numPr>
        <w:jc w:val="both"/>
        <w:rPr>
          <w:rFonts w:ascii="Arial" w:hAnsi="Arial"/>
          <w:b/>
          <w:caps/>
        </w:rPr>
      </w:pPr>
      <w:r>
        <w:rPr>
          <w:rFonts w:ascii="Arial" w:hAnsi="Arial"/>
          <w:b/>
          <w:caps/>
        </w:rPr>
        <w:t>ZTI</w:t>
      </w:r>
    </w:p>
    <w:p w14:paraId="3CCDA680" w14:textId="77777777" w:rsidR="00FF03C0" w:rsidRDefault="00FF03C0" w:rsidP="00FF03C0">
      <w:pPr>
        <w:ind w:left="720"/>
        <w:jc w:val="both"/>
        <w:rPr>
          <w:rFonts w:ascii="Arial" w:hAnsi="Arial"/>
          <w:b/>
          <w:caps/>
        </w:rPr>
      </w:pPr>
    </w:p>
    <w:p w14:paraId="38796061" w14:textId="33210144" w:rsidR="003B533F" w:rsidRDefault="003E5423" w:rsidP="003E5423">
      <w:pPr>
        <w:pStyle w:val="Zkladntext"/>
        <w:ind w:firstLine="708"/>
        <w:rPr>
          <w:rFonts w:ascii="Arial" w:hAnsi="Arial"/>
          <w:color w:val="auto"/>
        </w:rPr>
      </w:pPr>
      <w:r>
        <w:rPr>
          <w:rFonts w:ascii="Arial" w:hAnsi="Arial"/>
          <w:color w:val="auto"/>
        </w:rPr>
        <w:t>Rekonstrukce si vyžád</w:t>
      </w:r>
      <w:r w:rsidR="00082857">
        <w:rPr>
          <w:rFonts w:ascii="Arial" w:hAnsi="Arial"/>
          <w:color w:val="auto"/>
        </w:rPr>
        <w:t>á</w:t>
      </w:r>
      <w:r>
        <w:rPr>
          <w:rFonts w:ascii="Arial" w:hAnsi="Arial"/>
          <w:color w:val="auto"/>
        </w:rPr>
        <w:t xml:space="preserve"> také drobné úpravy na stáv</w:t>
      </w:r>
      <w:r w:rsidR="00B1179F">
        <w:rPr>
          <w:rFonts w:ascii="Arial" w:hAnsi="Arial"/>
          <w:color w:val="auto"/>
        </w:rPr>
        <w:t>ajícím rozvodu SV</w:t>
      </w:r>
      <w:r w:rsidR="00EA1B42">
        <w:rPr>
          <w:rFonts w:ascii="Arial" w:hAnsi="Arial"/>
          <w:color w:val="auto"/>
        </w:rPr>
        <w:t>, TV a CTV společně s rozvody kanalizace</w:t>
      </w:r>
      <w:r w:rsidR="003B533F">
        <w:rPr>
          <w:rFonts w:ascii="Arial" w:hAnsi="Arial"/>
          <w:color w:val="auto"/>
        </w:rPr>
        <w:t xml:space="preserve">, kdy bude nutné </w:t>
      </w:r>
      <w:r w:rsidR="004D710E">
        <w:rPr>
          <w:rFonts w:ascii="Arial" w:hAnsi="Arial"/>
          <w:color w:val="auto"/>
        </w:rPr>
        <w:t>připojit dopouštění systému ÚT</w:t>
      </w:r>
      <w:r w:rsidR="003B533F">
        <w:rPr>
          <w:rFonts w:ascii="Arial" w:hAnsi="Arial"/>
          <w:color w:val="auto"/>
        </w:rPr>
        <w:t xml:space="preserve"> na stávající ponechané potrubí</w:t>
      </w:r>
      <w:r w:rsidR="00EA1B42">
        <w:rPr>
          <w:rFonts w:ascii="Arial" w:hAnsi="Arial"/>
          <w:color w:val="auto"/>
        </w:rPr>
        <w:t xml:space="preserve"> a také provézt rekonstrukci napojení ohřevu TV.</w:t>
      </w:r>
    </w:p>
    <w:p w14:paraId="189BFF89" w14:textId="6544873B" w:rsidR="003B533F" w:rsidRDefault="00B1179F" w:rsidP="003E5423">
      <w:pPr>
        <w:pStyle w:val="Zkladntext"/>
        <w:ind w:firstLine="708"/>
        <w:rPr>
          <w:rFonts w:ascii="Arial" w:hAnsi="Arial"/>
          <w:color w:val="auto"/>
        </w:rPr>
      </w:pPr>
      <w:r>
        <w:rPr>
          <w:rFonts w:ascii="Arial" w:hAnsi="Arial"/>
          <w:color w:val="auto"/>
        </w:rPr>
        <w:t xml:space="preserve"> </w:t>
      </w:r>
      <w:r w:rsidR="002A70B2">
        <w:rPr>
          <w:rFonts w:ascii="Arial" w:hAnsi="Arial"/>
          <w:color w:val="auto"/>
        </w:rPr>
        <w:t>Připojení potrubí SV</w:t>
      </w:r>
      <w:r w:rsidR="00EA1B42">
        <w:rPr>
          <w:rFonts w:ascii="Arial" w:hAnsi="Arial"/>
          <w:color w:val="auto"/>
        </w:rPr>
        <w:t>, TV a CTV</w:t>
      </w:r>
      <w:r w:rsidR="002A70B2">
        <w:rPr>
          <w:rFonts w:ascii="Arial" w:hAnsi="Arial"/>
          <w:color w:val="auto"/>
        </w:rPr>
        <w:t xml:space="preserve"> </w:t>
      </w:r>
      <w:r w:rsidR="009C565B">
        <w:rPr>
          <w:rFonts w:ascii="Arial" w:hAnsi="Arial"/>
          <w:color w:val="auto"/>
        </w:rPr>
        <w:t>bude</w:t>
      </w:r>
      <w:r w:rsidR="002A70B2">
        <w:rPr>
          <w:rFonts w:ascii="Arial" w:hAnsi="Arial"/>
          <w:color w:val="auto"/>
        </w:rPr>
        <w:t xml:space="preserve"> provedeno novým plastovým potrubím PPR vedeným </w:t>
      </w:r>
      <w:r w:rsidR="003B533F">
        <w:rPr>
          <w:rFonts w:ascii="Arial" w:hAnsi="Arial"/>
          <w:color w:val="auto"/>
        </w:rPr>
        <w:t>podél stěny v kotel</w:t>
      </w:r>
      <w:r w:rsidR="00D45B17">
        <w:rPr>
          <w:rFonts w:ascii="Arial" w:hAnsi="Arial"/>
          <w:color w:val="auto"/>
        </w:rPr>
        <w:t>n</w:t>
      </w:r>
      <w:r w:rsidR="003B533F">
        <w:rPr>
          <w:rFonts w:ascii="Arial" w:hAnsi="Arial"/>
          <w:color w:val="auto"/>
        </w:rPr>
        <w:t>ě</w:t>
      </w:r>
      <w:r w:rsidR="002A70B2">
        <w:rPr>
          <w:rFonts w:ascii="Arial" w:hAnsi="Arial"/>
          <w:color w:val="auto"/>
        </w:rPr>
        <w:t xml:space="preserve"> a napojení </w:t>
      </w:r>
      <w:r w:rsidR="009C565B">
        <w:rPr>
          <w:rFonts w:ascii="Arial" w:hAnsi="Arial"/>
          <w:color w:val="auto"/>
        </w:rPr>
        <w:t>bude</w:t>
      </w:r>
      <w:r w:rsidR="002A70B2">
        <w:rPr>
          <w:rFonts w:ascii="Arial" w:hAnsi="Arial"/>
          <w:color w:val="auto"/>
        </w:rPr>
        <w:t xml:space="preserve"> provedeno na stávající rozvody v prostoru kotelny</w:t>
      </w:r>
      <w:r w:rsidR="00DE399A">
        <w:rPr>
          <w:rFonts w:ascii="Arial" w:hAnsi="Arial"/>
          <w:color w:val="auto"/>
        </w:rPr>
        <w:t>.</w:t>
      </w:r>
      <w:r w:rsidR="004D710E">
        <w:rPr>
          <w:rFonts w:ascii="Arial" w:hAnsi="Arial"/>
          <w:color w:val="auto"/>
        </w:rPr>
        <w:t xml:space="preserve"> </w:t>
      </w:r>
      <w:r w:rsidR="00EA1B42">
        <w:rPr>
          <w:rFonts w:ascii="Arial" w:hAnsi="Arial"/>
          <w:color w:val="auto"/>
        </w:rPr>
        <w:t>Návrh napojení respektuje stávající způsob zapojení před rekonstrukcí a je znázorněn v PD. Je opět použit deskový výměník tepla pro ohřev TV s instalací vyrovnávací nádoby o objemu 1000 litrů. Systém ohřevu TV bude také vybaven automatickou dezinfekční stanicí.</w:t>
      </w:r>
    </w:p>
    <w:p w14:paraId="2D6BE606" w14:textId="4389C523" w:rsidR="004D710E" w:rsidRDefault="003B533F" w:rsidP="003E5423">
      <w:pPr>
        <w:pStyle w:val="Zkladntext"/>
        <w:ind w:firstLine="708"/>
        <w:rPr>
          <w:rFonts w:ascii="Arial" w:hAnsi="Arial"/>
          <w:color w:val="auto"/>
        </w:rPr>
      </w:pPr>
      <w:r>
        <w:rPr>
          <w:rFonts w:ascii="Arial" w:hAnsi="Arial"/>
          <w:color w:val="auto"/>
        </w:rPr>
        <w:t xml:space="preserve">Odvod kondenzátu a přepady pojistných ventilů </w:t>
      </w:r>
      <w:r w:rsidR="004D710E">
        <w:rPr>
          <w:rFonts w:ascii="Arial" w:hAnsi="Arial"/>
          <w:color w:val="auto"/>
        </w:rPr>
        <w:t xml:space="preserve">budou napojeny na nový </w:t>
      </w:r>
      <w:r w:rsidR="00EA1B42">
        <w:rPr>
          <w:rFonts w:ascii="Arial" w:hAnsi="Arial"/>
          <w:color w:val="auto"/>
        </w:rPr>
        <w:t>neutralizační box společně s odvody kondenzátu od nových zdrojů tepla. Kondenzát bude sveden společně s přepady pojistných ventilů do nového neutralizačního zařízení, které pomocí nově instalované plastové hadičky o průměru 22mm odvede kondenzát do stávající jímky. V jímce bude osazeno nové čerpadlo, které bude pomocí hladinových čidel odčerpávat nahromaděné vody do stávající kanalizace přes nové plastové potrubí.</w:t>
      </w:r>
    </w:p>
    <w:p w14:paraId="5865E3D1" w14:textId="77777777" w:rsidR="00EA1B42" w:rsidRDefault="00EA1B42" w:rsidP="003E5423">
      <w:pPr>
        <w:pStyle w:val="Zkladntext"/>
        <w:ind w:firstLine="708"/>
        <w:rPr>
          <w:rFonts w:ascii="Arial" w:hAnsi="Arial"/>
          <w:color w:val="auto"/>
        </w:rPr>
      </w:pPr>
    </w:p>
    <w:p w14:paraId="6CC1CD02" w14:textId="77777777" w:rsidR="00115A2A" w:rsidRDefault="00115A2A" w:rsidP="00115A2A">
      <w:pPr>
        <w:numPr>
          <w:ilvl w:val="0"/>
          <w:numId w:val="14"/>
        </w:numPr>
        <w:jc w:val="both"/>
        <w:rPr>
          <w:rFonts w:ascii="Arial" w:hAnsi="Arial"/>
          <w:b/>
          <w:caps/>
        </w:rPr>
      </w:pPr>
      <w:r>
        <w:rPr>
          <w:rFonts w:ascii="Arial" w:hAnsi="Arial"/>
          <w:b/>
          <w:caps/>
        </w:rPr>
        <w:t>Elektro</w:t>
      </w:r>
    </w:p>
    <w:p w14:paraId="61E2BB70" w14:textId="77777777" w:rsidR="00115A2A" w:rsidRDefault="00115A2A" w:rsidP="00115A2A">
      <w:pPr>
        <w:ind w:left="720"/>
        <w:jc w:val="both"/>
        <w:rPr>
          <w:rFonts w:ascii="Arial" w:hAnsi="Arial"/>
          <w:b/>
          <w:caps/>
        </w:rPr>
      </w:pPr>
    </w:p>
    <w:p w14:paraId="523D9F50" w14:textId="12CFE2A9" w:rsidR="003B7288" w:rsidRDefault="00115A2A" w:rsidP="003B7288">
      <w:pPr>
        <w:pStyle w:val="Zkladntext"/>
        <w:ind w:firstLine="708"/>
        <w:rPr>
          <w:rFonts w:ascii="Arial" w:hAnsi="Arial"/>
          <w:color w:val="auto"/>
        </w:rPr>
      </w:pPr>
      <w:r>
        <w:rPr>
          <w:rFonts w:ascii="Arial" w:hAnsi="Arial"/>
          <w:color w:val="auto"/>
        </w:rPr>
        <w:t xml:space="preserve">V místnosti nové kotelny </w:t>
      </w:r>
      <w:r w:rsidR="00BE38E3">
        <w:rPr>
          <w:rFonts w:ascii="Arial" w:hAnsi="Arial"/>
          <w:color w:val="auto"/>
        </w:rPr>
        <w:t>je navržena</w:t>
      </w:r>
      <w:r>
        <w:rPr>
          <w:rFonts w:ascii="Arial" w:hAnsi="Arial"/>
          <w:color w:val="auto"/>
        </w:rPr>
        <w:t xml:space="preserve"> instalace nových zásuvek</w:t>
      </w:r>
      <w:r w:rsidR="00276637">
        <w:rPr>
          <w:rFonts w:ascii="Arial" w:hAnsi="Arial"/>
          <w:color w:val="auto"/>
        </w:rPr>
        <w:t xml:space="preserve">. </w:t>
      </w:r>
      <w:r w:rsidR="004D710E">
        <w:rPr>
          <w:rFonts w:ascii="Arial" w:hAnsi="Arial"/>
          <w:color w:val="auto"/>
        </w:rPr>
        <w:t>Z</w:t>
      </w:r>
      <w:r w:rsidR="001F387B">
        <w:rPr>
          <w:rFonts w:ascii="Arial" w:hAnsi="Arial"/>
          <w:color w:val="auto"/>
        </w:rPr>
        <w:t xml:space="preserve">ásuvky </w:t>
      </w:r>
      <w:r w:rsidR="00316A19">
        <w:rPr>
          <w:rFonts w:ascii="Arial" w:hAnsi="Arial"/>
          <w:color w:val="auto"/>
        </w:rPr>
        <w:t>budou</w:t>
      </w:r>
      <w:r w:rsidR="001F387B">
        <w:rPr>
          <w:rFonts w:ascii="Arial" w:hAnsi="Arial"/>
          <w:color w:val="auto"/>
        </w:rPr>
        <w:t xml:space="preserve"> v provedení IP44</w:t>
      </w:r>
      <w:r w:rsidR="00C52027">
        <w:rPr>
          <w:rFonts w:ascii="Arial" w:hAnsi="Arial"/>
          <w:color w:val="auto"/>
        </w:rPr>
        <w:t xml:space="preserve">. Zásuvky jsou </w:t>
      </w:r>
      <w:r w:rsidR="00316A19">
        <w:rPr>
          <w:rFonts w:ascii="Arial" w:hAnsi="Arial"/>
          <w:color w:val="auto"/>
        </w:rPr>
        <w:t xml:space="preserve">navrženy </w:t>
      </w:r>
      <w:r w:rsidR="00C52027">
        <w:rPr>
          <w:rFonts w:ascii="Arial" w:hAnsi="Arial"/>
          <w:color w:val="auto"/>
        </w:rPr>
        <w:t xml:space="preserve">dvojnásobné pro průběžnou montáž s ochrannými víčky. V prostoru </w:t>
      </w:r>
      <w:r w:rsidR="003B7288">
        <w:rPr>
          <w:rFonts w:ascii="Arial" w:hAnsi="Arial"/>
          <w:color w:val="auto"/>
        </w:rPr>
        <w:t>kotelny</w:t>
      </w:r>
      <w:r w:rsidR="00C52027">
        <w:rPr>
          <w:rFonts w:ascii="Arial" w:hAnsi="Arial"/>
          <w:color w:val="auto"/>
        </w:rPr>
        <w:t xml:space="preserve"> </w:t>
      </w:r>
      <w:r w:rsidR="00316A19">
        <w:rPr>
          <w:rFonts w:ascii="Arial" w:hAnsi="Arial"/>
          <w:color w:val="auto"/>
        </w:rPr>
        <w:t>bude</w:t>
      </w:r>
      <w:r w:rsidR="00C52027">
        <w:rPr>
          <w:rFonts w:ascii="Arial" w:hAnsi="Arial"/>
          <w:color w:val="auto"/>
        </w:rPr>
        <w:t xml:space="preserve"> instalována nová nástěnná rozvodnice</w:t>
      </w:r>
      <w:r w:rsidR="00E9293B">
        <w:rPr>
          <w:rFonts w:ascii="Arial" w:hAnsi="Arial"/>
          <w:color w:val="auto"/>
        </w:rPr>
        <w:t xml:space="preserve">, kde je </w:t>
      </w:r>
      <w:r w:rsidR="00316A19">
        <w:rPr>
          <w:rFonts w:ascii="Arial" w:hAnsi="Arial"/>
          <w:color w:val="auto"/>
        </w:rPr>
        <w:t xml:space="preserve">navrženo </w:t>
      </w:r>
      <w:r w:rsidR="00E9293B">
        <w:rPr>
          <w:rFonts w:ascii="Arial" w:hAnsi="Arial"/>
          <w:color w:val="auto"/>
        </w:rPr>
        <w:t>jištění pro kotelnu.</w:t>
      </w:r>
      <w:r w:rsidR="003768CB">
        <w:rPr>
          <w:rFonts w:ascii="Arial" w:hAnsi="Arial"/>
          <w:color w:val="auto"/>
        </w:rPr>
        <w:t xml:space="preserve"> Přívod pro rozvodnic</w:t>
      </w:r>
      <w:r w:rsidR="003B7288">
        <w:rPr>
          <w:rFonts w:ascii="Arial" w:hAnsi="Arial"/>
          <w:color w:val="auto"/>
        </w:rPr>
        <w:t>i</w:t>
      </w:r>
      <w:r w:rsidR="003768CB">
        <w:rPr>
          <w:rFonts w:ascii="Arial" w:hAnsi="Arial"/>
          <w:color w:val="auto"/>
        </w:rPr>
        <w:t xml:space="preserve"> </w:t>
      </w:r>
      <w:r w:rsidR="0002162A">
        <w:rPr>
          <w:rFonts w:ascii="Arial" w:hAnsi="Arial"/>
          <w:color w:val="auto"/>
        </w:rPr>
        <w:t>bude</w:t>
      </w:r>
      <w:r w:rsidR="003768CB">
        <w:rPr>
          <w:rFonts w:ascii="Arial" w:hAnsi="Arial"/>
          <w:color w:val="auto"/>
        </w:rPr>
        <w:t xml:space="preserve"> </w:t>
      </w:r>
      <w:r w:rsidR="004D710E">
        <w:rPr>
          <w:rFonts w:ascii="Arial" w:hAnsi="Arial"/>
          <w:color w:val="auto"/>
        </w:rPr>
        <w:t>napojen na stávající elektro rozvody v objektu.</w:t>
      </w:r>
    </w:p>
    <w:p w14:paraId="2115A1EC" w14:textId="77777777" w:rsidR="003B7288" w:rsidRDefault="003B7288" w:rsidP="003B7288">
      <w:pPr>
        <w:pStyle w:val="Zkladntext"/>
        <w:ind w:firstLine="708"/>
        <w:rPr>
          <w:rFonts w:ascii="Arial" w:hAnsi="Arial"/>
          <w:color w:val="auto"/>
        </w:rPr>
      </w:pPr>
      <w:r>
        <w:rPr>
          <w:rFonts w:ascii="Arial" w:hAnsi="Arial"/>
          <w:color w:val="auto"/>
        </w:rPr>
        <w:t>Jištění zásuvkových okruhů bude pomocí jednofázového jističe 16A a rozvody budou provedeny kabelem CYKY-J 3Cx2,5mm</w:t>
      </w:r>
      <w:r w:rsidRPr="003B7288">
        <w:rPr>
          <w:rFonts w:ascii="Arial" w:hAnsi="Arial"/>
          <w:color w:val="auto"/>
          <w:vertAlign w:val="superscript"/>
        </w:rPr>
        <w:t>2</w:t>
      </w:r>
      <w:r>
        <w:rPr>
          <w:rFonts w:ascii="Arial" w:hAnsi="Arial"/>
          <w:color w:val="auto"/>
        </w:rPr>
        <w:t>.</w:t>
      </w:r>
    </w:p>
    <w:p w14:paraId="7A53C6C8" w14:textId="7A22A63D" w:rsidR="00461D4B" w:rsidRDefault="00461D4B" w:rsidP="003B7288">
      <w:pPr>
        <w:pStyle w:val="Zkladntext"/>
        <w:ind w:firstLine="708"/>
        <w:rPr>
          <w:rFonts w:ascii="Arial" w:hAnsi="Arial"/>
          <w:color w:val="auto"/>
        </w:rPr>
      </w:pPr>
      <w:r>
        <w:rPr>
          <w:rFonts w:ascii="Arial" w:hAnsi="Arial"/>
          <w:color w:val="auto"/>
        </w:rPr>
        <w:t>Dále bude provedena kompletní rekonstrukce osvětlení, včetně nových vypínačů, kdy tyto rozvody budou provedeny kabelem CYKY-J 3Cx1,5mm</w:t>
      </w:r>
      <w:r w:rsidRPr="00461D4B">
        <w:rPr>
          <w:rFonts w:ascii="Arial" w:hAnsi="Arial"/>
          <w:color w:val="auto"/>
          <w:vertAlign w:val="superscript"/>
        </w:rPr>
        <w:t>2</w:t>
      </w:r>
      <w:r>
        <w:rPr>
          <w:rFonts w:ascii="Arial" w:hAnsi="Arial"/>
          <w:color w:val="auto"/>
        </w:rPr>
        <w:t>.</w:t>
      </w:r>
    </w:p>
    <w:p w14:paraId="717CE9C4" w14:textId="77777777" w:rsidR="00115A2A" w:rsidRDefault="00777F36" w:rsidP="003B7288">
      <w:pPr>
        <w:pStyle w:val="Zkladntext"/>
        <w:ind w:firstLine="708"/>
        <w:rPr>
          <w:rFonts w:ascii="Arial" w:hAnsi="Arial"/>
          <w:color w:val="auto"/>
        </w:rPr>
      </w:pPr>
      <w:r>
        <w:rPr>
          <w:rFonts w:ascii="Arial" w:hAnsi="Arial"/>
          <w:color w:val="auto"/>
        </w:rPr>
        <w:t>Po kompletní montáží bude provedena revize nových elektro rozvodů.</w:t>
      </w:r>
    </w:p>
    <w:p w14:paraId="0B5D9848" w14:textId="2B596433" w:rsidR="00461D4B" w:rsidRDefault="00461D4B" w:rsidP="003B7288">
      <w:pPr>
        <w:pStyle w:val="Zkladntext"/>
        <w:ind w:firstLine="708"/>
        <w:rPr>
          <w:rFonts w:ascii="Arial" w:hAnsi="Arial"/>
          <w:color w:val="auto"/>
        </w:rPr>
      </w:pPr>
      <w:r>
        <w:rPr>
          <w:rFonts w:ascii="Arial" w:hAnsi="Arial"/>
          <w:color w:val="auto"/>
        </w:rPr>
        <w:t xml:space="preserve">V rámci elektro rekonstrukce bude provedena kompletní rekonstrukce systému </w:t>
      </w:r>
      <w:proofErr w:type="spellStart"/>
      <w:r>
        <w:rPr>
          <w:rFonts w:ascii="Arial" w:hAnsi="Arial"/>
          <w:color w:val="auto"/>
        </w:rPr>
        <w:t>MaR</w:t>
      </w:r>
      <w:proofErr w:type="spellEnd"/>
      <w:r>
        <w:rPr>
          <w:rFonts w:ascii="Arial" w:hAnsi="Arial"/>
          <w:color w:val="auto"/>
        </w:rPr>
        <w:t>, který zajištuje kompletní řízení celé kotelny a také její zabezpečení včetně vzdálené správy, resp. zobrazování na stávajícím systému Amit na dispečinku nemocnice. Realizaci tohoto systému nutno uzpůsobit skutečně dodanými komponenty.</w:t>
      </w:r>
    </w:p>
    <w:p w14:paraId="61AFC59A" w14:textId="77777777" w:rsidR="004D710E" w:rsidRDefault="004D710E" w:rsidP="003B7288">
      <w:pPr>
        <w:pStyle w:val="Zkladntext"/>
        <w:ind w:firstLine="708"/>
        <w:rPr>
          <w:rFonts w:ascii="Arial" w:hAnsi="Arial"/>
          <w:color w:val="auto"/>
        </w:rPr>
      </w:pPr>
    </w:p>
    <w:p w14:paraId="60210AD9" w14:textId="77777777" w:rsidR="00D5017B" w:rsidRDefault="00D5017B" w:rsidP="00D5017B">
      <w:pPr>
        <w:numPr>
          <w:ilvl w:val="0"/>
          <w:numId w:val="14"/>
        </w:numPr>
        <w:jc w:val="both"/>
        <w:rPr>
          <w:rFonts w:ascii="Arial" w:hAnsi="Arial"/>
          <w:b/>
          <w:caps/>
        </w:rPr>
      </w:pPr>
      <w:r>
        <w:rPr>
          <w:rFonts w:ascii="Arial" w:hAnsi="Arial"/>
          <w:b/>
          <w:caps/>
        </w:rPr>
        <w:lastRenderedPageBreak/>
        <w:t>plyn</w:t>
      </w:r>
    </w:p>
    <w:p w14:paraId="6EAA1067" w14:textId="77777777" w:rsidR="00D5017B" w:rsidRDefault="00D5017B" w:rsidP="00D5017B">
      <w:pPr>
        <w:ind w:left="720"/>
        <w:jc w:val="both"/>
        <w:rPr>
          <w:rFonts w:ascii="Arial" w:hAnsi="Arial"/>
          <w:b/>
          <w:caps/>
        </w:rPr>
      </w:pPr>
    </w:p>
    <w:p w14:paraId="06B66260" w14:textId="3F0AC918" w:rsidR="00461D4B" w:rsidRDefault="006C7CD5" w:rsidP="004D710E">
      <w:pPr>
        <w:pStyle w:val="Zkladntext"/>
        <w:ind w:firstLine="708"/>
        <w:rPr>
          <w:rFonts w:ascii="Arial" w:hAnsi="Arial"/>
          <w:color w:val="auto"/>
        </w:rPr>
      </w:pPr>
      <w:r>
        <w:rPr>
          <w:rFonts w:ascii="Arial" w:hAnsi="Arial"/>
          <w:color w:val="auto"/>
        </w:rPr>
        <w:t xml:space="preserve">Na stávající ponechané potrubí vnitřního plynovodu OC DN </w:t>
      </w:r>
      <w:r w:rsidR="00461D4B">
        <w:rPr>
          <w:rFonts w:ascii="Arial" w:hAnsi="Arial"/>
          <w:color w:val="auto"/>
        </w:rPr>
        <w:t>6</w:t>
      </w:r>
      <w:r w:rsidR="004D710E">
        <w:rPr>
          <w:rFonts w:ascii="Arial" w:hAnsi="Arial"/>
          <w:color w:val="auto"/>
        </w:rPr>
        <w:t>5</w:t>
      </w:r>
      <w:r>
        <w:rPr>
          <w:rFonts w:ascii="Arial" w:hAnsi="Arial"/>
          <w:color w:val="auto"/>
        </w:rPr>
        <w:t xml:space="preserve"> </w:t>
      </w:r>
      <w:r w:rsidR="00461D4B">
        <w:rPr>
          <w:rFonts w:ascii="Arial" w:hAnsi="Arial"/>
          <w:color w:val="auto"/>
        </w:rPr>
        <w:t>bude napojeno nové potrubí OC DN 65,</w:t>
      </w:r>
      <w:r w:rsidR="004D710E">
        <w:rPr>
          <w:rFonts w:ascii="Arial" w:hAnsi="Arial"/>
          <w:color w:val="auto"/>
        </w:rPr>
        <w:t xml:space="preserve"> které bude d</w:t>
      </w:r>
      <w:r>
        <w:rPr>
          <w:rFonts w:ascii="Arial" w:hAnsi="Arial"/>
          <w:color w:val="auto"/>
        </w:rPr>
        <w:t xml:space="preserve">ále vedeno </w:t>
      </w:r>
      <w:r w:rsidR="00461D4B">
        <w:rPr>
          <w:rFonts w:ascii="Arial" w:hAnsi="Arial"/>
          <w:color w:val="auto"/>
        </w:rPr>
        <w:t xml:space="preserve">pod stropem a poté </w:t>
      </w:r>
      <w:r>
        <w:rPr>
          <w:rFonts w:ascii="Arial" w:hAnsi="Arial"/>
          <w:color w:val="auto"/>
        </w:rPr>
        <w:t>podél stěny, resp. bude klesat pod navrženou kaskádu nových plynových kondenzačních kotlů</w:t>
      </w:r>
      <w:r w:rsidR="00461D4B">
        <w:rPr>
          <w:rFonts w:ascii="Arial" w:hAnsi="Arial"/>
          <w:color w:val="auto"/>
        </w:rPr>
        <w:t>, kde bude umístěn uzavírací kulový kohout a tlakoměr než se provede montáž akumulačního potrubí DN 200 délky 3000mm pod navrhovanou kaskádu</w:t>
      </w:r>
      <w:r>
        <w:rPr>
          <w:rFonts w:ascii="Arial" w:hAnsi="Arial"/>
          <w:color w:val="auto"/>
        </w:rPr>
        <w:t xml:space="preserve">. </w:t>
      </w:r>
      <w:r w:rsidR="004D710E">
        <w:rPr>
          <w:rFonts w:ascii="Arial" w:hAnsi="Arial"/>
          <w:color w:val="auto"/>
        </w:rPr>
        <w:t xml:space="preserve">Každý kotel bude napojen novým potrubím </w:t>
      </w:r>
      <w:r w:rsidR="00461D4B">
        <w:rPr>
          <w:rFonts w:ascii="Arial" w:hAnsi="Arial"/>
          <w:color w:val="auto"/>
        </w:rPr>
        <w:t>OC DN 25</w:t>
      </w:r>
      <w:r w:rsidR="004D710E">
        <w:rPr>
          <w:rFonts w:ascii="Arial" w:hAnsi="Arial"/>
          <w:color w:val="auto"/>
        </w:rPr>
        <w:t xml:space="preserve"> a bude osazen novým uzavíracím plynovým kulovým kohoutem</w:t>
      </w:r>
      <w:r w:rsidR="00CB485E">
        <w:rPr>
          <w:rFonts w:ascii="Arial" w:hAnsi="Arial"/>
          <w:color w:val="auto"/>
        </w:rPr>
        <w:t xml:space="preserve"> DN 2</w:t>
      </w:r>
      <w:r w:rsidR="00461D4B">
        <w:rPr>
          <w:rFonts w:ascii="Arial" w:hAnsi="Arial"/>
          <w:color w:val="auto"/>
        </w:rPr>
        <w:t>5</w:t>
      </w:r>
      <w:r w:rsidR="00CB485E">
        <w:rPr>
          <w:rFonts w:ascii="Arial" w:hAnsi="Arial"/>
          <w:color w:val="auto"/>
        </w:rPr>
        <w:t>.</w:t>
      </w:r>
      <w:r w:rsidR="00080E78">
        <w:rPr>
          <w:rFonts w:ascii="Arial" w:hAnsi="Arial"/>
          <w:color w:val="auto"/>
        </w:rPr>
        <w:t xml:space="preserve"> </w:t>
      </w:r>
      <w:r w:rsidR="00461D4B">
        <w:rPr>
          <w:rFonts w:ascii="Arial" w:hAnsi="Arial"/>
          <w:color w:val="auto"/>
        </w:rPr>
        <w:t>Na konci akumulačního potrubí bude zhotoveno potrubí OC DN 20 pro napojení odfuku plynu. Ten bude osazen trojící armatur pro možné vzorkování plynu. Nové potrubí OC DN 20 bude poté napojeno na stávající ponechané potrubí odfuku plynu z místnosti.</w:t>
      </w:r>
    </w:p>
    <w:p w14:paraId="0DE4ECF7" w14:textId="48EEA82B" w:rsidR="00080E78" w:rsidRDefault="00777F36" w:rsidP="004D710E">
      <w:pPr>
        <w:pStyle w:val="Zkladntext"/>
        <w:ind w:firstLine="708"/>
        <w:rPr>
          <w:rFonts w:ascii="Arial" w:hAnsi="Arial"/>
          <w:color w:val="auto"/>
        </w:rPr>
      </w:pPr>
      <w:r>
        <w:rPr>
          <w:rFonts w:ascii="Arial" w:hAnsi="Arial"/>
          <w:color w:val="auto"/>
        </w:rPr>
        <w:t>Po kompletní montáži bude provedena revize plynu</w:t>
      </w:r>
      <w:r w:rsidR="00080E78">
        <w:rPr>
          <w:rFonts w:ascii="Arial" w:hAnsi="Arial"/>
          <w:color w:val="auto"/>
        </w:rPr>
        <w:t xml:space="preserve"> a veškeré potrubí bude natřeno žlutou barvou pro označení plynového potrubí.</w:t>
      </w:r>
    </w:p>
    <w:p w14:paraId="1410487F" w14:textId="77777777" w:rsidR="00C519A5" w:rsidRDefault="00C519A5" w:rsidP="004D710E">
      <w:pPr>
        <w:pStyle w:val="Zkladntext"/>
        <w:ind w:firstLine="708"/>
        <w:rPr>
          <w:rFonts w:ascii="Arial" w:hAnsi="Arial"/>
          <w:color w:val="auto"/>
        </w:rPr>
      </w:pPr>
    </w:p>
    <w:p w14:paraId="6513A517" w14:textId="1F13A9A5" w:rsidR="00C519A5" w:rsidRDefault="00C519A5" w:rsidP="00C519A5">
      <w:pPr>
        <w:numPr>
          <w:ilvl w:val="0"/>
          <w:numId w:val="14"/>
        </w:numPr>
        <w:jc w:val="both"/>
        <w:rPr>
          <w:rFonts w:ascii="Arial" w:hAnsi="Arial"/>
          <w:b/>
          <w:caps/>
        </w:rPr>
      </w:pPr>
      <w:r>
        <w:rPr>
          <w:rFonts w:ascii="Arial" w:hAnsi="Arial"/>
          <w:b/>
          <w:caps/>
        </w:rPr>
        <w:t>Nakládání s odpady</w:t>
      </w:r>
    </w:p>
    <w:p w14:paraId="3DB14F41" w14:textId="77777777" w:rsidR="00C519A5" w:rsidRPr="0098782D" w:rsidRDefault="00C519A5" w:rsidP="00C519A5">
      <w:pPr>
        <w:spacing w:line="240" w:lineRule="atLeast"/>
        <w:jc w:val="both"/>
        <w:rPr>
          <w:rFonts w:ascii="Arial" w:hAnsi="Arial"/>
          <w:b/>
          <w:bCs/>
          <w:sz w:val="20"/>
        </w:rPr>
      </w:pPr>
    </w:p>
    <w:p w14:paraId="563A39AB" w14:textId="77777777" w:rsidR="00C519A5" w:rsidRDefault="00C519A5" w:rsidP="00C519A5">
      <w:pPr>
        <w:spacing w:line="240" w:lineRule="atLeast"/>
        <w:ind w:firstLine="708"/>
        <w:jc w:val="both"/>
        <w:rPr>
          <w:rFonts w:ascii="Arial" w:hAnsi="Arial"/>
        </w:rPr>
      </w:pPr>
      <w:r>
        <w:rPr>
          <w:rFonts w:ascii="Arial" w:hAnsi="Arial"/>
        </w:rPr>
        <w:t>V oblasti nakládání s odpady je nutno se řídit zákonem č. 541/2020 Sb. v platném znění.</w:t>
      </w:r>
    </w:p>
    <w:p w14:paraId="12C332C9" w14:textId="77777777" w:rsidR="00C519A5" w:rsidRDefault="00C519A5" w:rsidP="00C519A5">
      <w:pPr>
        <w:spacing w:line="240" w:lineRule="atLeast"/>
        <w:jc w:val="both"/>
        <w:rPr>
          <w:rFonts w:ascii="Arial" w:hAnsi="Arial"/>
        </w:rPr>
      </w:pPr>
      <w:r>
        <w:rPr>
          <w:rFonts w:ascii="Arial" w:hAnsi="Arial"/>
        </w:rPr>
        <w:t xml:space="preserve">V případě výstavby se předpokládají tyto druhy odpadů:    </w:t>
      </w:r>
    </w:p>
    <w:p w14:paraId="657FFE71" w14:textId="77777777" w:rsidR="00C519A5" w:rsidRDefault="00C519A5" w:rsidP="00C519A5">
      <w:pPr>
        <w:spacing w:line="240" w:lineRule="atLeast"/>
        <w:jc w:val="both"/>
        <w:rPr>
          <w:rFonts w:ascii="Arial" w:hAnsi="Arial"/>
        </w:rPr>
      </w:pPr>
      <w:r>
        <w:rPr>
          <w:rFonts w:ascii="Arial" w:hAnsi="Arial"/>
        </w:rPr>
        <w:t xml:space="preserve"> </w:t>
      </w:r>
      <w:r>
        <w:rPr>
          <w:rFonts w:ascii="Arial" w:hAnsi="Arial"/>
        </w:rPr>
        <w:tab/>
        <w:t>- stavební a demoliční odpady                                   ( skupina 17 00 00 )</w:t>
      </w:r>
    </w:p>
    <w:p w14:paraId="7A512271" w14:textId="77777777" w:rsidR="00C519A5" w:rsidRDefault="00C519A5" w:rsidP="00C519A5">
      <w:pPr>
        <w:spacing w:line="240" w:lineRule="atLeast"/>
        <w:ind w:firstLine="708"/>
        <w:jc w:val="both"/>
        <w:rPr>
          <w:rFonts w:ascii="Arial" w:hAnsi="Arial"/>
        </w:rPr>
      </w:pPr>
      <w:r>
        <w:rPr>
          <w:rFonts w:ascii="Arial" w:hAnsi="Arial"/>
        </w:rPr>
        <w:t>- odpadní obaly                                                          ( skupina 15 00 00 )</w:t>
      </w:r>
    </w:p>
    <w:p w14:paraId="15A350C0" w14:textId="77777777" w:rsidR="00C519A5" w:rsidRDefault="00C519A5" w:rsidP="00C519A5">
      <w:pPr>
        <w:spacing w:line="240" w:lineRule="atLeast"/>
        <w:ind w:firstLine="708"/>
        <w:jc w:val="both"/>
        <w:rPr>
          <w:rFonts w:ascii="Arial" w:hAnsi="Arial"/>
        </w:rPr>
      </w:pPr>
      <w:r>
        <w:rPr>
          <w:rFonts w:ascii="Arial" w:hAnsi="Arial"/>
        </w:rPr>
        <w:t>- odpady z tváření a obrábění kovů a plastů              ( skupina 12 00 00 )</w:t>
      </w:r>
    </w:p>
    <w:p w14:paraId="355D876E" w14:textId="77777777" w:rsidR="00C519A5" w:rsidRDefault="00C519A5" w:rsidP="00C519A5">
      <w:pPr>
        <w:spacing w:line="240" w:lineRule="atLeast"/>
        <w:ind w:left="709"/>
        <w:jc w:val="both"/>
        <w:rPr>
          <w:rFonts w:ascii="Arial" w:hAnsi="Arial"/>
        </w:rPr>
      </w:pPr>
      <w:r>
        <w:rPr>
          <w:rFonts w:ascii="Arial" w:hAnsi="Arial"/>
        </w:rPr>
        <w:t>- odpady olejů                                                            ( skupina 13 00 00 )</w:t>
      </w:r>
    </w:p>
    <w:p w14:paraId="60214AD8" w14:textId="77777777" w:rsidR="00C519A5" w:rsidRDefault="00C519A5" w:rsidP="00C519A5">
      <w:pPr>
        <w:spacing w:line="240" w:lineRule="atLeast"/>
        <w:jc w:val="both"/>
        <w:rPr>
          <w:rFonts w:ascii="Arial" w:hAnsi="Arial"/>
        </w:rPr>
      </w:pPr>
      <w:r>
        <w:rPr>
          <w:rFonts w:ascii="Arial" w:hAnsi="Arial"/>
        </w:rPr>
        <w:t xml:space="preserve">Pozn. Zařazení do skupin je provedeno dle Katalogu odpadů uvedeném v příloze č.1,     </w:t>
      </w:r>
    </w:p>
    <w:p w14:paraId="78413009" w14:textId="77777777" w:rsidR="00C519A5" w:rsidRDefault="00C519A5" w:rsidP="00C519A5">
      <w:pPr>
        <w:spacing w:line="240" w:lineRule="atLeast"/>
        <w:jc w:val="both"/>
        <w:rPr>
          <w:rFonts w:ascii="Arial" w:hAnsi="Arial"/>
        </w:rPr>
      </w:pPr>
      <w:r>
        <w:rPr>
          <w:rFonts w:ascii="Arial" w:hAnsi="Arial"/>
        </w:rPr>
        <w:t xml:space="preserve">          Vyhl.č.8/2021 Sb.</w:t>
      </w:r>
    </w:p>
    <w:p w14:paraId="77DCB4DD" w14:textId="77777777" w:rsidR="00C519A5" w:rsidRDefault="00C519A5" w:rsidP="00C519A5">
      <w:pPr>
        <w:spacing w:line="240" w:lineRule="atLeast"/>
        <w:jc w:val="both"/>
        <w:rPr>
          <w:rFonts w:ascii="Arial" w:hAnsi="Arial"/>
        </w:rPr>
      </w:pPr>
      <w:r>
        <w:rPr>
          <w:rFonts w:ascii="Arial" w:hAnsi="Arial"/>
        </w:rPr>
        <w:t>Prováděcí firma, bude dbát nejen na minimalizaci tvorby odpadu, ale jakožto původce odpadů, také na jeho odbornou likvidaci.</w:t>
      </w:r>
    </w:p>
    <w:p w14:paraId="69137C31" w14:textId="77777777" w:rsidR="00C519A5" w:rsidRDefault="00C519A5" w:rsidP="00C519A5">
      <w:pPr>
        <w:spacing w:line="240" w:lineRule="atLeast"/>
        <w:jc w:val="both"/>
        <w:rPr>
          <w:rFonts w:ascii="Arial" w:hAnsi="Arial"/>
        </w:rPr>
      </w:pPr>
      <w:r>
        <w:rPr>
          <w:rFonts w:ascii="Arial" w:hAnsi="Arial"/>
        </w:rPr>
        <w:t>Zhotovitel stavby, jakožto původce odpadů povede dle Vyhl.č.383/2001 Sb. o vzniku a způsobu nakládání s odpady evidenci. Jedná se zejména o tyto povinnosti:</w:t>
      </w:r>
    </w:p>
    <w:p w14:paraId="2B905206" w14:textId="77777777" w:rsidR="00C519A5" w:rsidRDefault="00C519A5" w:rsidP="00C519A5">
      <w:pPr>
        <w:spacing w:line="240" w:lineRule="atLeast"/>
        <w:ind w:firstLine="708"/>
        <w:jc w:val="both"/>
        <w:rPr>
          <w:rFonts w:ascii="Arial" w:hAnsi="Arial"/>
        </w:rPr>
      </w:pPr>
      <w:r>
        <w:rPr>
          <w:rFonts w:ascii="Arial" w:hAnsi="Arial"/>
        </w:rPr>
        <w:t>-   provádět separaci odpadů na jednotlivé kategorie</w:t>
      </w:r>
    </w:p>
    <w:p w14:paraId="5AA76B12" w14:textId="29F4C7C8" w:rsidR="00C519A5" w:rsidRDefault="00C519A5" w:rsidP="00C519A5">
      <w:pPr>
        <w:spacing w:line="240" w:lineRule="atLeast"/>
        <w:ind w:left="709"/>
        <w:jc w:val="both"/>
        <w:rPr>
          <w:rFonts w:ascii="Arial" w:hAnsi="Arial"/>
        </w:rPr>
      </w:pPr>
      <w:r>
        <w:rPr>
          <w:rFonts w:ascii="Arial" w:hAnsi="Arial"/>
        </w:rPr>
        <w:t>- zajistit jejich odbornou likvidaci buď samostatně nebo u oprávněných organizací, dle povahy odpadu</w:t>
      </w:r>
    </w:p>
    <w:p w14:paraId="63C388E6" w14:textId="77777777" w:rsidR="00C519A5" w:rsidRDefault="00C519A5" w:rsidP="00C519A5">
      <w:pPr>
        <w:spacing w:line="240" w:lineRule="atLeast"/>
        <w:ind w:left="709"/>
        <w:jc w:val="both"/>
        <w:rPr>
          <w:rFonts w:ascii="Arial" w:hAnsi="Arial"/>
        </w:rPr>
      </w:pPr>
      <w:r>
        <w:rPr>
          <w:rFonts w:ascii="Arial" w:hAnsi="Arial"/>
        </w:rPr>
        <w:t>-  vést evidenci odpadů a platit poplatky v rozsahu stanoveném tímto zákonem</w:t>
      </w:r>
    </w:p>
    <w:p w14:paraId="5F67C6F4" w14:textId="77777777" w:rsidR="00C519A5" w:rsidRDefault="00C519A5" w:rsidP="00C519A5">
      <w:pPr>
        <w:spacing w:line="240" w:lineRule="atLeast"/>
        <w:jc w:val="both"/>
        <w:rPr>
          <w:rFonts w:ascii="Arial" w:hAnsi="Arial"/>
        </w:rPr>
      </w:pPr>
      <w:r>
        <w:rPr>
          <w:rFonts w:ascii="Arial" w:hAnsi="Arial"/>
        </w:rPr>
        <w:t xml:space="preserve">Původce odpadů produkující více než </w:t>
      </w:r>
      <w:smartTag w:uri="urn:schemas-microsoft-com:office:smarttags" w:element="metricconverter">
        <w:smartTagPr>
          <w:attr w:name="ProductID" w:val="50 kg"/>
        </w:smartTagPr>
        <w:r>
          <w:rPr>
            <w:rFonts w:ascii="Arial" w:hAnsi="Arial"/>
          </w:rPr>
          <w:t>50 kg</w:t>
        </w:r>
      </w:smartTag>
      <w:r>
        <w:rPr>
          <w:rFonts w:ascii="Arial" w:hAnsi="Arial"/>
        </w:rPr>
        <w:t xml:space="preserve"> nebezpečného odpadu za rok nebo více než 50 tun ostatních odpadů za rok je povinen každoročně do 15.2. násl. roku posílat na příslušný úřad hlášení o druzích, množství a způsobu likvidace odpadů.              </w:t>
      </w:r>
    </w:p>
    <w:p w14:paraId="2B4871F5" w14:textId="77777777" w:rsidR="00C519A5" w:rsidRDefault="00C519A5" w:rsidP="00C519A5">
      <w:pPr>
        <w:spacing w:line="240" w:lineRule="atLeast"/>
        <w:jc w:val="both"/>
        <w:rPr>
          <w:rFonts w:ascii="Arial" w:hAnsi="Arial"/>
        </w:rPr>
      </w:pPr>
      <w:r>
        <w:rPr>
          <w:rFonts w:ascii="Arial" w:hAnsi="Arial"/>
        </w:rPr>
        <w:t xml:space="preserve">Po ukončení stavby bude doložen protokol o likvidaci vzniklých odpadů, který bude součástí předávací dokumentace.  </w:t>
      </w:r>
    </w:p>
    <w:p w14:paraId="15488C63" w14:textId="77777777" w:rsidR="00C519A5" w:rsidRDefault="00C519A5" w:rsidP="00C519A5">
      <w:pPr>
        <w:jc w:val="both"/>
        <w:rPr>
          <w:rFonts w:ascii="Arial" w:hAnsi="Arial"/>
          <w:b/>
          <w:caps/>
        </w:rPr>
      </w:pPr>
    </w:p>
    <w:p w14:paraId="1B3E7747" w14:textId="4AE61745" w:rsidR="00C519A5" w:rsidRPr="004A0B16" w:rsidRDefault="00C519A5" w:rsidP="00C519A5">
      <w:pPr>
        <w:numPr>
          <w:ilvl w:val="0"/>
          <w:numId w:val="14"/>
        </w:numPr>
        <w:jc w:val="both"/>
        <w:rPr>
          <w:rFonts w:ascii="Arial" w:hAnsi="Arial"/>
          <w:b/>
          <w:caps/>
        </w:rPr>
      </w:pPr>
      <w:r>
        <w:rPr>
          <w:rFonts w:ascii="Arial" w:hAnsi="Arial"/>
          <w:b/>
          <w:caps/>
        </w:rPr>
        <w:t>Závěr</w:t>
      </w:r>
    </w:p>
    <w:p w14:paraId="467292F1" w14:textId="77777777" w:rsidR="00C519A5" w:rsidRPr="0098782D" w:rsidRDefault="00C519A5" w:rsidP="00C519A5">
      <w:pPr>
        <w:ind w:firstLine="567"/>
        <w:jc w:val="both"/>
        <w:rPr>
          <w:rFonts w:ascii="Arial" w:hAnsi="Arial"/>
          <w:sz w:val="20"/>
        </w:rPr>
      </w:pPr>
    </w:p>
    <w:p w14:paraId="347C1193" w14:textId="77777777" w:rsidR="00C519A5" w:rsidRPr="00C519A5" w:rsidRDefault="00C519A5" w:rsidP="00C519A5">
      <w:pPr>
        <w:pStyle w:val="Zkladntext"/>
        <w:ind w:firstLine="708"/>
        <w:rPr>
          <w:rFonts w:ascii="Arial" w:hAnsi="Arial"/>
          <w:color w:val="auto"/>
        </w:rPr>
      </w:pPr>
      <w:r w:rsidRPr="00C519A5">
        <w:rPr>
          <w:rFonts w:ascii="Arial" w:hAnsi="Arial"/>
          <w:color w:val="auto"/>
        </w:rPr>
        <w:t>Pokud je v projektové dokumentaci uveden konkrétní název výrobku, výrobce je uveden jako příklad pro stanovení standardu. Uvedením konkrétního názvu se nevylučuje použití jiného výrobku se stejnými, nebo kvalitativně lepšími vlastnostmi.</w:t>
      </w:r>
    </w:p>
    <w:p w14:paraId="2C8E2AFB" w14:textId="12E87705" w:rsidR="00C519A5" w:rsidRDefault="00C519A5" w:rsidP="00C519A5">
      <w:pPr>
        <w:pStyle w:val="Zkladntext"/>
        <w:ind w:firstLine="708"/>
        <w:rPr>
          <w:rFonts w:ascii="Arial" w:hAnsi="Arial"/>
          <w:color w:val="auto"/>
        </w:rPr>
      </w:pPr>
      <w:r w:rsidRPr="00C519A5">
        <w:rPr>
          <w:rFonts w:ascii="Arial" w:hAnsi="Arial"/>
          <w:color w:val="auto"/>
        </w:rPr>
        <w:t>V případě potřeby změn je nutno tyto změny konzultovat s projektantem. Jakékoli svévolné změny oproti projektu jsou důvodem k ukončení záruky za projekt.</w:t>
      </w:r>
    </w:p>
    <w:p w14:paraId="4DFB7996" w14:textId="5833D0D2" w:rsidR="00461D4B" w:rsidRDefault="00461D4B" w:rsidP="00C519A5">
      <w:pPr>
        <w:pStyle w:val="Zkladntext"/>
        <w:ind w:firstLine="708"/>
        <w:rPr>
          <w:rFonts w:ascii="Arial" w:hAnsi="Arial"/>
          <w:color w:val="auto"/>
        </w:rPr>
      </w:pPr>
      <w:r>
        <w:rPr>
          <w:rFonts w:ascii="Arial" w:hAnsi="Arial"/>
          <w:color w:val="auto"/>
        </w:rPr>
        <w:t>Nutná koordinace realizační firmy s provozem!</w:t>
      </w:r>
    </w:p>
    <w:sectPr w:rsidR="00461D4B" w:rsidSect="00BF1DB5">
      <w:footerReference w:type="default" r:id="rId7"/>
      <w:pgSz w:w="11906" w:h="16838"/>
      <w:pgMar w:top="1417" w:right="1274" w:bottom="1417" w:left="1417" w:header="708" w:footer="708" w:gutter="0"/>
      <w:cols w:space="708"/>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B56E92D" w14:textId="77777777" w:rsidR="00A7431A" w:rsidRDefault="00A7431A">
      <w:r>
        <w:separator/>
      </w:r>
    </w:p>
  </w:endnote>
  <w:endnote w:type="continuationSeparator" w:id="0">
    <w:p w14:paraId="5DAE9E07" w14:textId="77777777" w:rsidR="00A7431A" w:rsidRDefault="00A7431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Wingdings">
    <w:panose1 w:val="05000000000000000000"/>
    <w:charset w:val="02"/>
    <w:family w:val="auto"/>
    <w:pitch w:val="variable"/>
    <w:sig w:usb0="00000000" w:usb1="10000000" w:usb2="00000000" w:usb3="00000000" w:csb0="80000000" w:csb1="00000000"/>
  </w:font>
  <w:font w:name="Times New Roman">
    <w:panose1 w:val="02020603050405020304"/>
    <w:charset w:val="EE"/>
    <w:family w:val="roman"/>
    <w:pitch w:val="variable"/>
    <w:sig w:usb0="E0002EFF" w:usb1="C000785B" w:usb2="00000009" w:usb3="00000000" w:csb0="000001FF" w:csb1="00000000"/>
  </w:font>
  <w:font w:name="Arial">
    <w:panose1 w:val="020B0604020202020204"/>
    <w:charset w:val="EE"/>
    <w:family w:val="swiss"/>
    <w:pitch w:val="variable"/>
    <w:sig w:usb0="E0002EFF" w:usb1="C000785B" w:usb2="00000009" w:usb3="00000000" w:csb0="000001FF" w:csb1="00000000"/>
  </w:font>
  <w:font w:name="Courier New">
    <w:panose1 w:val="02070309020205020404"/>
    <w:charset w:val="EE"/>
    <w:family w:val="modern"/>
    <w:pitch w:val="fixed"/>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entury Schoolbook">
    <w:altName w:val="Bookman Old Style"/>
    <w:panose1 w:val="02040604050505020304"/>
    <w:charset w:val="EE"/>
    <w:family w:val="roman"/>
    <w:pitch w:val="variable"/>
    <w:sig w:usb0="00000287" w:usb1="00000000" w:usb2="00000000" w:usb3="00000000" w:csb0="0000009F" w:csb1="00000000"/>
  </w:font>
  <w:font w:name="Tahoma">
    <w:panose1 w:val="020B0604030504040204"/>
    <w:charset w:val="EE"/>
    <w:family w:val="swiss"/>
    <w:pitch w:val="variable"/>
    <w:sig w:usb0="E1002EFF" w:usb1="C000605B" w:usb2="00000029" w:usb3="00000000" w:csb0="000101FF" w:csb1="00000000"/>
  </w:font>
  <w:font w:name="Cambria">
    <w:panose1 w:val="02040503050406030204"/>
    <w:charset w:val="EE"/>
    <w:family w:val="roman"/>
    <w:pitch w:val="variable"/>
    <w:sig w:usb0="E00006FF" w:usb1="420024FF" w:usb2="02000000" w:usb3="00000000" w:csb0="0000019F" w:csb1="00000000"/>
  </w:font>
  <w:font w:name="Calibri">
    <w:panose1 w:val="020F0502020204030204"/>
    <w:charset w:val="EE"/>
    <w:family w:val="swiss"/>
    <w:pitch w:val="variable"/>
    <w:sig w:usb0="E4002E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08481B5" w14:textId="77777777" w:rsidR="00AF0442" w:rsidRPr="002C3890" w:rsidRDefault="00775404" w:rsidP="002C3890">
    <w:pPr>
      <w:pStyle w:val="Zpat"/>
      <w:rPr>
        <w:rFonts w:ascii="Arial" w:hAnsi="Arial"/>
        <w:sz w:val="20"/>
      </w:rPr>
    </w:pPr>
    <w:r>
      <w:rPr>
        <w:rStyle w:val="slostrnky"/>
        <w:rFonts w:ascii="Arial" w:hAnsi="Arial"/>
        <w:sz w:val="18"/>
      </w:rPr>
      <w:tab/>
    </w:r>
    <w:r w:rsidR="00AF0442" w:rsidRPr="00EA7202">
      <w:rPr>
        <w:rFonts w:ascii="Arial" w:hAnsi="Arial"/>
        <w:sz w:val="20"/>
      </w:rPr>
      <w:tab/>
      <w:t xml:space="preserve">- </w:t>
    </w:r>
    <w:r w:rsidR="00AF0442" w:rsidRPr="00EA7202">
      <w:rPr>
        <w:rFonts w:ascii="Arial" w:hAnsi="Arial"/>
        <w:sz w:val="20"/>
      </w:rPr>
      <w:fldChar w:fldCharType="begin"/>
    </w:r>
    <w:r w:rsidR="00AF0442" w:rsidRPr="00EA7202">
      <w:rPr>
        <w:rFonts w:ascii="Arial" w:hAnsi="Arial"/>
        <w:sz w:val="20"/>
      </w:rPr>
      <w:instrText xml:space="preserve"> PAGE </w:instrText>
    </w:r>
    <w:r w:rsidR="00AF0442" w:rsidRPr="00EA7202">
      <w:rPr>
        <w:rFonts w:ascii="Arial" w:hAnsi="Arial"/>
        <w:sz w:val="20"/>
      </w:rPr>
      <w:fldChar w:fldCharType="separate"/>
    </w:r>
    <w:r w:rsidR="0050625B">
      <w:rPr>
        <w:rFonts w:ascii="Arial" w:hAnsi="Arial"/>
        <w:noProof/>
        <w:sz w:val="20"/>
      </w:rPr>
      <w:t>2</w:t>
    </w:r>
    <w:r w:rsidR="00AF0442" w:rsidRPr="00EA7202">
      <w:rPr>
        <w:rFonts w:ascii="Arial" w:hAnsi="Arial"/>
        <w:sz w:val="20"/>
      </w:rPr>
      <w:fldChar w:fldCharType="end"/>
    </w:r>
    <w:r w:rsidR="00AF0442" w:rsidRPr="00EA7202">
      <w:rPr>
        <w:rFonts w:ascii="Arial" w:hAnsi="Arial"/>
        <w:sz w:val="20"/>
      </w:rPr>
      <w:t xml:space="preserve"> -</w:t>
    </w:r>
    <w:r w:rsidR="00AF0442">
      <w:rPr>
        <w:rFonts w:ascii="Arial" w:hAnsi="Arial"/>
        <w:sz w:val="18"/>
      </w:rPr>
      <w:t xml:space="preserv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E84D083" w14:textId="77777777" w:rsidR="00A7431A" w:rsidRDefault="00A7431A">
      <w:r>
        <w:separator/>
      </w:r>
    </w:p>
  </w:footnote>
  <w:footnote w:type="continuationSeparator" w:id="0">
    <w:p w14:paraId="50B1F6B4" w14:textId="77777777" w:rsidR="00A7431A" w:rsidRDefault="00A7431A">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FFFFFFFE"/>
    <w:multiLevelType w:val="singleLevel"/>
    <w:tmpl w:val="FFFFFFFF"/>
    <w:lvl w:ilvl="0">
      <w:numFmt w:val="decimal"/>
      <w:lvlText w:val="*"/>
      <w:lvlJc w:val="left"/>
    </w:lvl>
  </w:abstractNum>
  <w:abstractNum w:abstractNumId="1" w15:restartNumberingAfterBreak="0">
    <w:nsid w:val="01ED19D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2" w15:restartNumberingAfterBreak="0">
    <w:nsid w:val="080838A7"/>
    <w:multiLevelType w:val="hybridMultilevel"/>
    <w:tmpl w:val="761A2CDE"/>
    <w:lvl w:ilvl="0" w:tplc="2D9C034A">
      <w:start w:val="4"/>
      <w:numFmt w:val="bullet"/>
      <w:lvlText w:val="-"/>
      <w:lvlJc w:val="left"/>
      <w:pPr>
        <w:tabs>
          <w:tab w:val="num" w:pos="720"/>
        </w:tabs>
        <w:ind w:left="720" w:hanging="360"/>
      </w:pPr>
      <w:rPr>
        <w:rFonts w:ascii="Arial" w:eastAsia="Times New Roman" w:hAnsi="Arial" w:cs="Arial" w:hint="default"/>
      </w:rPr>
    </w:lvl>
    <w:lvl w:ilvl="1" w:tplc="04050003" w:tentative="1">
      <w:start w:val="1"/>
      <w:numFmt w:val="bullet"/>
      <w:lvlText w:val="o"/>
      <w:lvlJc w:val="left"/>
      <w:pPr>
        <w:tabs>
          <w:tab w:val="num" w:pos="1440"/>
        </w:tabs>
        <w:ind w:left="1440" w:hanging="360"/>
      </w:pPr>
      <w:rPr>
        <w:rFonts w:ascii="Courier New" w:hAnsi="Courier New" w:cs="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cs="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cs="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3" w15:restartNumberingAfterBreak="0">
    <w:nsid w:val="0F6258B1"/>
    <w:multiLevelType w:val="hybridMultilevel"/>
    <w:tmpl w:val="8B4A1B0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4" w15:restartNumberingAfterBreak="0">
    <w:nsid w:val="146F12E3"/>
    <w:multiLevelType w:val="multilevel"/>
    <w:tmpl w:val="941C837C"/>
    <w:lvl w:ilvl="0">
      <w:start w:val="8"/>
      <w:numFmt w:val="decimal"/>
      <w:lvlText w:val="%1"/>
      <w:lvlJc w:val="left"/>
      <w:pPr>
        <w:tabs>
          <w:tab w:val="num" w:pos="720"/>
        </w:tabs>
        <w:ind w:left="720" w:hanging="720"/>
      </w:pPr>
      <w:rPr>
        <w:rFonts w:hint="default"/>
      </w:rPr>
    </w:lvl>
    <w:lvl w:ilvl="1">
      <w:start w:val="3"/>
      <w:numFmt w:val="decimal"/>
      <w:lvlText w:val="%1.%2"/>
      <w:lvlJc w:val="left"/>
      <w:pPr>
        <w:tabs>
          <w:tab w:val="num" w:pos="720"/>
        </w:tabs>
        <w:ind w:left="720" w:hanging="720"/>
      </w:pPr>
      <w:rPr>
        <w:rFonts w:hint="default"/>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720"/>
        </w:tabs>
        <w:ind w:left="720" w:hanging="720"/>
      </w:pPr>
      <w:rPr>
        <w:rFonts w:hint="default"/>
      </w:rPr>
    </w:lvl>
    <w:lvl w:ilvl="4">
      <w:start w:val="1"/>
      <w:numFmt w:val="decimal"/>
      <w:lvlText w:val="%1.%2.%3.%4.%5"/>
      <w:lvlJc w:val="left"/>
      <w:pPr>
        <w:tabs>
          <w:tab w:val="num" w:pos="1080"/>
        </w:tabs>
        <w:ind w:left="1080" w:hanging="1080"/>
      </w:pPr>
      <w:rPr>
        <w:rFonts w:hint="default"/>
      </w:rPr>
    </w:lvl>
    <w:lvl w:ilvl="5">
      <w:start w:val="1"/>
      <w:numFmt w:val="decimal"/>
      <w:lvlText w:val="%1.%2.%3.%4.%5.%6"/>
      <w:lvlJc w:val="left"/>
      <w:pPr>
        <w:tabs>
          <w:tab w:val="num" w:pos="1080"/>
        </w:tabs>
        <w:ind w:left="1080" w:hanging="1080"/>
      </w:pPr>
      <w:rPr>
        <w:rFonts w:hint="default"/>
      </w:rPr>
    </w:lvl>
    <w:lvl w:ilvl="6">
      <w:start w:val="1"/>
      <w:numFmt w:val="decimal"/>
      <w:lvlText w:val="%1.%2.%3.%4.%5.%6.%7"/>
      <w:lvlJc w:val="left"/>
      <w:pPr>
        <w:tabs>
          <w:tab w:val="num" w:pos="1440"/>
        </w:tabs>
        <w:ind w:left="1440" w:hanging="1440"/>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800"/>
        </w:tabs>
        <w:ind w:left="1800" w:hanging="1800"/>
      </w:pPr>
      <w:rPr>
        <w:rFonts w:hint="default"/>
      </w:rPr>
    </w:lvl>
  </w:abstractNum>
  <w:abstractNum w:abstractNumId="5" w15:restartNumberingAfterBreak="0">
    <w:nsid w:val="197252EC"/>
    <w:multiLevelType w:val="hybridMultilevel"/>
    <w:tmpl w:val="DD886352"/>
    <w:lvl w:ilvl="0" w:tplc="04050005">
      <w:start w:val="1"/>
      <w:numFmt w:val="bullet"/>
      <w:lvlText w:val=""/>
      <w:lvlJc w:val="left"/>
      <w:pPr>
        <w:tabs>
          <w:tab w:val="num" w:pos="1428"/>
        </w:tabs>
        <w:ind w:left="1428" w:hanging="360"/>
      </w:pPr>
      <w:rPr>
        <w:rFonts w:ascii="Wingdings" w:hAnsi="Wingdings" w:hint="default"/>
      </w:rPr>
    </w:lvl>
    <w:lvl w:ilvl="1" w:tplc="04050003" w:tentative="1">
      <w:start w:val="1"/>
      <w:numFmt w:val="bullet"/>
      <w:lvlText w:val="o"/>
      <w:lvlJc w:val="left"/>
      <w:pPr>
        <w:tabs>
          <w:tab w:val="num" w:pos="2148"/>
        </w:tabs>
        <w:ind w:left="2148" w:hanging="360"/>
      </w:pPr>
      <w:rPr>
        <w:rFonts w:ascii="Courier New" w:hAnsi="Courier New" w:hint="default"/>
      </w:rPr>
    </w:lvl>
    <w:lvl w:ilvl="2" w:tplc="04050005" w:tentative="1">
      <w:start w:val="1"/>
      <w:numFmt w:val="bullet"/>
      <w:lvlText w:val=""/>
      <w:lvlJc w:val="left"/>
      <w:pPr>
        <w:tabs>
          <w:tab w:val="num" w:pos="2868"/>
        </w:tabs>
        <w:ind w:left="2868" w:hanging="360"/>
      </w:pPr>
      <w:rPr>
        <w:rFonts w:ascii="Wingdings" w:hAnsi="Wingdings" w:hint="default"/>
      </w:rPr>
    </w:lvl>
    <w:lvl w:ilvl="3" w:tplc="04050001" w:tentative="1">
      <w:start w:val="1"/>
      <w:numFmt w:val="bullet"/>
      <w:lvlText w:val=""/>
      <w:lvlJc w:val="left"/>
      <w:pPr>
        <w:tabs>
          <w:tab w:val="num" w:pos="3588"/>
        </w:tabs>
        <w:ind w:left="3588" w:hanging="360"/>
      </w:pPr>
      <w:rPr>
        <w:rFonts w:ascii="Symbol" w:hAnsi="Symbol" w:hint="default"/>
      </w:rPr>
    </w:lvl>
    <w:lvl w:ilvl="4" w:tplc="04050003" w:tentative="1">
      <w:start w:val="1"/>
      <w:numFmt w:val="bullet"/>
      <w:lvlText w:val="o"/>
      <w:lvlJc w:val="left"/>
      <w:pPr>
        <w:tabs>
          <w:tab w:val="num" w:pos="4308"/>
        </w:tabs>
        <w:ind w:left="4308" w:hanging="360"/>
      </w:pPr>
      <w:rPr>
        <w:rFonts w:ascii="Courier New" w:hAnsi="Courier New" w:hint="default"/>
      </w:rPr>
    </w:lvl>
    <w:lvl w:ilvl="5" w:tplc="04050005" w:tentative="1">
      <w:start w:val="1"/>
      <w:numFmt w:val="bullet"/>
      <w:lvlText w:val=""/>
      <w:lvlJc w:val="left"/>
      <w:pPr>
        <w:tabs>
          <w:tab w:val="num" w:pos="5028"/>
        </w:tabs>
        <w:ind w:left="5028" w:hanging="360"/>
      </w:pPr>
      <w:rPr>
        <w:rFonts w:ascii="Wingdings" w:hAnsi="Wingdings" w:hint="default"/>
      </w:rPr>
    </w:lvl>
    <w:lvl w:ilvl="6" w:tplc="04050001" w:tentative="1">
      <w:start w:val="1"/>
      <w:numFmt w:val="bullet"/>
      <w:lvlText w:val=""/>
      <w:lvlJc w:val="left"/>
      <w:pPr>
        <w:tabs>
          <w:tab w:val="num" w:pos="5748"/>
        </w:tabs>
        <w:ind w:left="5748" w:hanging="360"/>
      </w:pPr>
      <w:rPr>
        <w:rFonts w:ascii="Symbol" w:hAnsi="Symbol" w:hint="default"/>
      </w:rPr>
    </w:lvl>
    <w:lvl w:ilvl="7" w:tplc="04050003" w:tentative="1">
      <w:start w:val="1"/>
      <w:numFmt w:val="bullet"/>
      <w:lvlText w:val="o"/>
      <w:lvlJc w:val="left"/>
      <w:pPr>
        <w:tabs>
          <w:tab w:val="num" w:pos="6468"/>
        </w:tabs>
        <w:ind w:left="6468" w:hanging="360"/>
      </w:pPr>
      <w:rPr>
        <w:rFonts w:ascii="Courier New" w:hAnsi="Courier New" w:hint="default"/>
      </w:rPr>
    </w:lvl>
    <w:lvl w:ilvl="8" w:tplc="04050005" w:tentative="1">
      <w:start w:val="1"/>
      <w:numFmt w:val="bullet"/>
      <w:lvlText w:val=""/>
      <w:lvlJc w:val="left"/>
      <w:pPr>
        <w:tabs>
          <w:tab w:val="num" w:pos="7188"/>
        </w:tabs>
        <w:ind w:left="7188" w:hanging="360"/>
      </w:pPr>
      <w:rPr>
        <w:rFonts w:ascii="Wingdings" w:hAnsi="Wingdings" w:hint="default"/>
      </w:rPr>
    </w:lvl>
  </w:abstractNum>
  <w:abstractNum w:abstractNumId="6" w15:restartNumberingAfterBreak="0">
    <w:nsid w:val="1FC87F7A"/>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7" w15:restartNumberingAfterBreak="0">
    <w:nsid w:val="200D3E1E"/>
    <w:multiLevelType w:val="hybridMultilevel"/>
    <w:tmpl w:val="9F2E0E48"/>
    <w:lvl w:ilvl="0" w:tplc="B2645DE6">
      <w:start w:val="9"/>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8" w15:restartNumberingAfterBreak="0">
    <w:nsid w:val="36BA3DFC"/>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9" w15:restartNumberingAfterBreak="0">
    <w:nsid w:val="3F7D4D41"/>
    <w:multiLevelType w:val="singleLevel"/>
    <w:tmpl w:val="FEAA6DE8"/>
    <w:lvl w:ilvl="0">
      <w:start w:val="1"/>
      <w:numFmt w:val="decimal"/>
      <w:lvlText w:val="9.3.%1. "/>
      <w:legacy w:legacy="1" w:legacySpace="0" w:legacyIndent="283"/>
      <w:lvlJc w:val="left"/>
      <w:pPr>
        <w:ind w:left="283" w:hanging="283"/>
      </w:pPr>
      <w:rPr>
        <w:rFonts w:ascii="Arial" w:hAnsi="Arial" w:hint="default"/>
        <w:b/>
        <w:i w:val="0"/>
        <w:sz w:val="24"/>
        <w:u w:val="none"/>
      </w:rPr>
    </w:lvl>
  </w:abstractNum>
  <w:abstractNum w:abstractNumId="10" w15:restartNumberingAfterBreak="0">
    <w:nsid w:val="40472BFC"/>
    <w:multiLevelType w:val="multilevel"/>
    <w:tmpl w:val="036228AA"/>
    <w:lvl w:ilvl="0">
      <w:start w:val="1"/>
      <w:numFmt w:val="decimal"/>
      <w:lvlText w:val="%1)"/>
      <w:legacy w:legacy="1" w:legacySpace="120" w:legacyIndent="360"/>
      <w:lvlJc w:val="left"/>
      <w:pPr>
        <w:ind w:left="1212" w:hanging="360"/>
      </w:pPr>
    </w:lvl>
    <w:lvl w:ilvl="1">
      <w:start w:val="1"/>
      <w:numFmt w:val="lowerLetter"/>
      <w:lvlText w:val="%2."/>
      <w:legacy w:legacy="1" w:legacySpace="120" w:legacyIndent="360"/>
      <w:lvlJc w:val="left"/>
      <w:pPr>
        <w:ind w:left="720" w:hanging="360"/>
      </w:pPr>
    </w:lvl>
    <w:lvl w:ilvl="2">
      <w:start w:val="1"/>
      <w:numFmt w:val="lowerRoman"/>
      <w:lvlText w:val="%3."/>
      <w:legacy w:legacy="1" w:legacySpace="120" w:legacyIndent="180"/>
      <w:lvlJc w:val="left"/>
      <w:pPr>
        <w:ind w:left="900" w:hanging="180"/>
      </w:pPr>
    </w:lvl>
    <w:lvl w:ilvl="3">
      <w:start w:val="1"/>
      <w:numFmt w:val="decimal"/>
      <w:lvlText w:val="%4."/>
      <w:legacy w:legacy="1" w:legacySpace="120" w:legacyIndent="360"/>
      <w:lvlJc w:val="left"/>
      <w:pPr>
        <w:ind w:left="1260" w:hanging="360"/>
      </w:pPr>
    </w:lvl>
    <w:lvl w:ilvl="4">
      <w:start w:val="1"/>
      <w:numFmt w:val="lowerLetter"/>
      <w:lvlText w:val="%5."/>
      <w:legacy w:legacy="1" w:legacySpace="120" w:legacyIndent="360"/>
      <w:lvlJc w:val="left"/>
      <w:pPr>
        <w:ind w:left="1620" w:hanging="360"/>
      </w:pPr>
    </w:lvl>
    <w:lvl w:ilvl="5">
      <w:start w:val="1"/>
      <w:numFmt w:val="lowerRoman"/>
      <w:lvlText w:val="%6."/>
      <w:legacy w:legacy="1" w:legacySpace="120" w:legacyIndent="180"/>
      <w:lvlJc w:val="left"/>
      <w:pPr>
        <w:ind w:left="1800" w:hanging="180"/>
      </w:pPr>
    </w:lvl>
    <w:lvl w:ilvl="6">
      <w:start w:val="1"/>
      <w:numFmt w:val="decimal"/>
      <w:lvlText w:val="%7."/>
      <w:legacy w:legacy="1" w:legacySpace="120" w:legacyIndent="360"/>
      <w:lvlJc w:val="left"/>
      <w:pPr>
        <w:ind w:left="2160" w:hanging="360"/>
      </w:pPr>
    </w:lvl>
    <w:lvl w:ilvl="7">
      <w:start w:val="1"/>
      <w:numFmt w:val="lowerLetter"/>
      <w:lvlText w:val="%8."/>
      <w:legacy w:legacy="1" w:legacySpace="120" w:legacyIndent="360"/>
      <w:lvlJc w:val="left"/>
      <w:pPr>
        <w:ind w:left="2520" w:hanging="360"/>
      </w:pPr>
    </w:lvl>
    <w:lvl w:ilvl="8">
      <w:start w:val="1"/>
      <w:numFmt w:val="lowerRoman"/>
      <w:lvlText w:val="%9."/>
      <w:legacy w:legacy="1" w:legacySpace="120" w:legacyIndent="180"/>
      <w:lvlJc w:val="left"/>
      <w:pPr>
        <w:ind w:left="2700" w:hanging="180"/>
      </w:pPr>
    </w:lvl>
  </w:abstractNum>
  <w:abstractNum w:abstractNumId="11" w15:restartNumberingAfterBreak="0">
    <w:nsid w:val="41B45400"/>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2" w15:restartNumberingAfterBreak="0">
    <w:nsid w:val="481062C7"/>
    <w:multiLevelType w:val="hybridMultilevel"/>
    <w:tmpl w:val="AC68B19E"/>
    <w:lvl w:ilvl="0" w:tplc="0405000F">
      <w:start w:val="1"/>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3" w15:restartNumberingAfterBreak="0">
    <w:nsid w:val="48440D6F"/>
    <w:multiLevelType w:val="singleLevel"/>
    <w:tmpl w:val="04050005"/>
    <w:lvl w:ilvl="0">
      <w:start w:val="1"/>
      <w:numFmt w:val="bullet"/>
      <w:lvlText w:val=""/>
      <w:lvlJc w:val="left"/>
      <w:pPr>
        <w:tabs>
          <w:tab w:val="num" w:pos="360"/>
        </w:tabs>
        <w:ind w:left="360" w:hanging="360"/>
      </w:pPr>
      <w:rPr>
        <w:rFonts w:ascii="Wingdings" w:hAnsi="Wingdings" w:hint="default"/>
      </w:rPr>
    </w:lvl>
  </w:abstractNum>
  <w:abstractNum w:abstractNumId="14" w15:restartNumberingAfterBreak="0">
    <w:nsid w:val="55F902E7"/>
    <w:multiLevelType w:val="hybridMultilevel"/>
    <w:tmpl w:val="00086974"/>
    <w:lvl w:ilvl="0" w:tplc="0405000F">
      <w:start w:val="8"/>
      <w:numFmt w:val="decimal"/>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5" w15:restartNumberingAfterBreak="0">
    <w:nsid w:val="591E1E5E"/>
    <w:multiLevelType w:val="hybridMultilevel"/>
    <w:tmpl w:val="8B4A1B0A"/>
    <w:lvl w:ilvl="0" w:tplc="0405000F">
      <w:start w:val="1"/>
      <w:numFmt w:val="decimal"/>
      <w:lvlText w:val="%1."/>
      <w:lvlJc w:val="left"/>
      <w:pPr>
        <w:tabs>
          <w:tab w:val="num" w:pos="720"/>
        </w:tabs>
        <w:ind w:left="720" w:hanging="360"/>
      </w:p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6" w15:restartNumberingAfterBreak="0">
    <w:nsid w:val="5C7D7847"/>
    <w:multiLevelType w:val="singleLevel"/>
    <w:tmpl w:val="067E82AC"/>
    <w:lvl w:ilvl="0">
      <w:numFmt w:val="bullet"/>
      <w:lvlText w:val="-"/>
      <w:lvlJc w:val="left"/>
      <w:pPr>
        <w:tabs>
          <w:tab w:val="num" w:pos="473"/>
        </w:tabs>
        <w:ind w:left="473" w:hanging="360"/>
      </w:pPr>
      <w:rPr>
        <w:rFonts w:ascii="Times New Roman" w:hAnsi="Times New Roman" w:hint="default"/>
      </w:rPr>
    </w:lvl>
  </w:abstractNum>
  <w:abstractNum w:abstractNumId="17" w15:restartNumberingAfterBreak="0">
    <w:nsid w:val="5DAB253D"/>
    <w:multiLevelType w:val="singleLevel"/>
    <w:tmpl w:val="7C9E19F0"/>
    <w:lvl w:ilvl="0">
      <w:start w:val="6"/>
      <w:numFmt w:val="decimal"/>
      <w:lvlText w:val="9.2.%1 "/>
      <w:legacy w:legacy="1" w:legacySpace="0" w:legacyIndent="283"/>
      <w:lvlJc w:val="left"/>
      <w:pPr>
        <w:ind w:left="283" w:hanging="283"/>
      </w:pPr>
      <w:rPr>
        <w:rFonts w:ascii="Arial" w:hAnsi="Arial" w:hint="default"/>
        <w:b/>
        <w:i w:val="0"/>
        <w:sz w:val="24"/>
        <w:u w:val="none"/>
      </w:rPr>
    </w:lvl>
  </w:abstractNum>
  <w:abstractNum w:abstractNumId="18" w15:restartNumberingAfterBreak="0">
    <w:nsid w:val="704026BE"/>
    <w:multiLevelType w:val="hybridMultilevel"/>
    <w:tmpl w:val="484ABDBE"/>
    <w:lvl w:ilvl="0" w:tplc="04050017">
      <w:start w:val="1"/>
      <w:numFmt w:val="lowerLetter"/>
      <w:lvlText w:val="%1)"/>
      <w:lvlJc w:val="left"/>
      <w:pPr>
        <w:tabs>
          <w:tab w:val="num" w:pos="720"/>
        </w:tabs>
        <w:ind w:left="720" w:hanging="360"/>
      </w:pPr>
      <w:rPr>
        <w:rFonts w:hint="default"/>
      </w:rPr>
    </w:lvl>
    <w:lvl w:ilvl="1" w:tplc="04050019" w:tentative="1">
      <w:start w:val="1"/>
      <w:numFmt w:val="lowerLetter"/>
      <w:lvlText w:val="%2."/>
      <w:lvlJc w:val="left"/>
      <w:pPr>
        <w:tabs>
          <w:tab w:val="num" w:pos="1440"/>
        </w:tabs>
        <w:ind w:left="1440" w:hanging="360"/>
      </w:pPr>
    </w:lvl>
    <w:lvl w:ilvl="2" w:tplc="0405001B" w:tentative="1">
      <w:start w:val="1"/>
      <w:numFmt w:val="lowerRoman"/>
      <w:lvlText w:val="%3."/>
      <w:lvlJc w:val="right"/>
      <w:pPr>
        <w:tabs>
          <w:tab w:val="num" w:pos="2160"/>
        </w:tabs>
        <w:ind w:left="2160" w:hanging="180"/>
      </w:pPr>
    </w:lvl>
    <w:lvl w:ilvl="3" w:tplc="0405000F" w:tentative="1">
      <w:start w:val="1"/>
      <w:numFmt w:val="decimal"/>
      <w:lvlText w:val="%4."/>
      <w:lvlJc w:val="left"/>
      <w:pPr>
        <w:tabs>
          <w:tab w:val="num" w:pos="2880"/>
        </w:tabs>
        <w:ind w:left="2880" w:hanging="360"/>
      </w:pPr>
    </w:lvl>
    <w:lvl w:ilvl="4" w:tplc="04050019" w:tentative="1">
      <w:start w:val="1"/>
      <w:numFmt w:val="lowerLetter"/>
      <w:lvlText w:val="%5."/>
      <w:lvlJc w:val="left"/>
      <w:pPr>
        <w:tabs>
          <w:tab w:val="num" w:pos="3600"/>
        </w:tabs>
        <w:ind w:left="3600" w:hanging="360"/>
      </w:pPr>
    </w:lvl>
    <w:lvl w:ilvl="5" w:tplc="0405001B" w:tentative="1">
      <w:start w:val="1"/>
      <w:numFmt w:val="lowerRoman"/>
      <w:lvlText w:val="%6."/>
      <w:lvlJc w:val="right"/>
      <w:pPr>
        <w:tabs>
          <w:tab w:val="num" w:pos="4320"/>
        </w:tabs>
        <w:ind w:left="4320" w:hanging="180"/>
      </w:pPr>
    </w:lvl>
    <w:lvl w:ilvl="6" w:tplc="0405000F" w:tentative="1">
      <w:start w:val="1"/>
      <w:numFmt w:val="decimal"/>
      <w:lvlText w:val="%7."/>
      <w:lvlJc w:val="left"/>
      <w:pPr>
        <w:tabs>
          <w:tab w:val="num" w:pos="5040"/>
        </w:tabs>
        <w:ind w:left="5040" w:hanging="360"/>
      </w:pPr>
    </w:lvl>
    <w:lvl w:ilvl="7" w:tplc="04050019" w:tentative="1">
      <w:start w:val="1"/>
      <w:numFmt w:val="lowerLetter"/>
      <w:lvlText w:val="%8."/>
      <w:lvlJc w:val="left"/>
      <w:pPr>
        <w:tabs>
          <w:tab w:val="num" w:pos="5760"/>
        </w:tabs>
        <w:ind w:left="5760" w:hanging="360"/>
      </w:pPr>
    </w:lvl>
    <w:lvl w:ilvl="8" w:tplc="0405001B" w:tentative="1">
      <w:start w:val="1"/>
      <w:numFmt w:val="lowerRoman"/>
      <w:lvlText w:val="%9."/>
      <w:lvlJc w:val="right"/>
      <w:pPr>
        <w:tabs>
          <w:tab w:val="num" w:pos="6480"/>
        </w:tabs>
        <w:ind w:left="6480" w:hanging="180"/>
      </w:pPr>
    </w:lvl>
  </w:abstractNum>
  <w:abstractNum w:abstractNumId="19" w15:restartNumberingAfterBreak="0">
    <w:nsid w:val="7201661A"/>
    <w:multiLevelType w:val="singleLevel"/>
    <w:tmpl w:val="791A7540"/>
    <w:lvl w:ilvl="0">
      <w:start w:val="7"/>
      <w:numFmt w:val="decimal"/>
      <w:lvlText w:val="%1."/>
      <w:lvlJc w:val="left"/>
      <w:pPr>
        <w:tabs>
          <w:tab w:val="num" w:pos="450"/>
        </w:tabs>
        <w:ind w:left="450" w:hanging="450"/>
      </w:pPr>
      <w:rPr>
        <w:rFonts w:hint="default"/>
      </w:rPr>
    </w:lvl>
  </w:abstractNum>
  <w:num w:numId="1" w16cid:durableId="616638242">
    <w:abstractNumId w:val="0"/>
    <w:lvlOverride w:ilvl="0">
      <w:lvl w:ilvl="0">
        <w:start w:val="1"/>
        <w:numFmt w:val="bullet"/>
        <w:lvlText w:val=""/>
        <w:legacy w:legacy="1" w:legacySpace="0" w:legacyIndent="283"/>
        <w:lvlJc w:val="left"/>
        <w:pPr>
          <w:ind w:left="283" w:hanging="283"/>
        </w:pPr>
        <w:rPr>
          <w:rFonts w:ascii="Symbol" w:hAnsi="Symbol" w:hint="default"/>
        </w:rPr>
      </w:lvl>
    </w:lvlOverride>
  </w:num>
  <w:num w:numId="2" w16cid:durableId="1933973362">
    <w:abstractNumId w:val="17"/>
  </w:num>
  <w:num w:numId="3" w16cid:durableId="1217930397">
    <w:abstractNumId w:val="9"/>
  </w:num>
  <w:num w:numId="4" w16cid:durableId="935939351">
    <w:abstractNumId w:val="19"/>
  </w:num>
  <w:num w:numId="5" w16cid:durableId="685205478">
    <w:abstractNumId w:val="6"/>
  </w:num>
  <w:num w:numId="6" w16cid:durableId="1005134990">
    <w:abstractNumId w:val="8"/>
  </w:num>
  <w:num w:numId="7" w16cid:durableId="1071735018">
    <w:abstractNumId w:val="13"/>
  </w:num>
  <w:num w:numId="8" w16cid:durableId="1545289829">
    <w:abstractNumId w:val="1"/>
  </w:num>
  <w:num w:numId="9" w16cid:durableId="639724357">
    <w:abstractNumId w:val="11"/>
  </w:num>
  <w:num w:numId="10" w16cid:durableId="884562346">
    <w:abstractNumId w:val="7"/>
  </w:num>
  <w:num w:numId="11" w16cid:durableId="1397778242">
    <w:abstractNumId w:val="14"/>
  </w:num>
  <w:num w:numId="12" w16cid:durableId="1823505877">
    <w:abstractNumId w:val="10"/>
  </w:num>
  <w:num w:numId="13" w16cid:durableId="2066485407">
    <w:abstractNumId w:val="5"/>
  </w:num>
  <w:num w:numId="14" w16cid:durableId="1100638372">
    <w:abstractNumId w:val="3"/>
  </w:num>
  <w:num w:numId="15" w16cid:durableId="659044392">
    <w:abstractNumId w:val="12"/>
  </w:num>
  <w:num w:numId="16" w16cid:durableId="295336901">
    <w:abstractNumId w:val="2"/>
  </w:num>
  <w:num w:numId="17" w16cid:durableId="184174529">
    <w:abstractNumId w:val="16"/>
  </w:num>
  <w:num w:numId="18" w16cid:durableId="1594819748">
    <w:abstractNumId w:val="18"/>
  </w:num>
  <w:num w:numId="19" w16cid:durableId="1940521840">
    <w:abstractNumId w:val="4"/>
  </w:num>
  <w:num w:numId="20" w16cid:durableId="1193961890">
    <w:abstractNumId w:val="1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50"/>
  <w:proofState w:spelling="clean"/>
  <w:attachedTemplate r:id="rId1"/>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3C46CD"/>
    <w:rsid w:val="00002B7B"/>
    <w:rsid w:val="00005304"/>
    <w:rsid w:val="00007087"/>
    <w:rsid w:val="00007123"/>
    <w:rsid w:val="0001176F"/>
    <w:rsid w:val="0001549F"/>
    <w:rsid w:val="00015FE6"/>
    <w:rsid w:val="0001690A"/>
    <w:rsid w:val="0002162A"/>
    <w:rsid w:val="00021BFB"/>
    <w:rsid w:val="00031926"/>
    <w:rsid w:val="00032D1D"/>
    <w:rsid w:val="00036F59"/>
    <w:rsid w:val="00037A7A"/>
    <w:rsid w:val="00045BBD"/>
    <w:rsid w:val="0004646B"/>
    <w:rsid w:val="00055E36"/>
    <w:rsid w:val="00060C5F"/>
    <w:rsid w:val="0006507E"/>
    <w:rsid w:val="00071A0B"/>
    <w:rsid w:val="00072666"/>
    <w:rsid w:val="000779E3"/>
    <w:rsid w:val="00080E78"/>
    <w:rsid w:val="00082857"/>
    <w:rsid w:val="00085ADF"/>
    <w:rsid w:val="00085F42"/>
    <w:rsid w:val="00090D01"/>
    <w:rsid w:val="0009523D"/>
    <w:rsid w:val="000A0608"/>
    <w:rsid w:val="000A30A5"/>
    <w:rsid w:val="000A5C1C"/>
    <w:rsid w:val="000C7C8A"/>
    <w:rsid w:val="000C7EB9"/>
    <w:rsid w:val="000D0849"/>
    <w:rsid w:val="000D11AD"/>
    <w:rsid w:val="000D1BE1"/>
    <w:rsid w:val="000D34F0"/>
    <w:rsid w:val="000D467A"/>
    <w:rsid w:val="000D68BB"/>
    <w:rsid w:val="000D732F"/>
    <w:rsid w:val="000E20BE"/>
    <w:rsid w:val="000E3045"/>
    <w:rsid w:val="000E5170"/>
    <w:rsid w:val="000F157C"/>
    <w:rsid w:val="000F25AC"/>
    <w:rsid w:val="000F4B60"/>
    <w:rsid w:val="000F680C"/>
    <w:rsid w:val="001043D8"/>
    <w:rsid w:val="00107F4F"/>
    <w:rsid w:val="00110B64"/>
    <w:rsid w:val="001131B4"/>
    <w:rsid w:val="00115A2A"/>
    <w:rsid w:val="00116265"/>
    <w:rsid w:val="00117390"/>
    <w:rsid w:val="00117995"/>
    <w:rsid w:val="0012442F"/>
    <w:rsid w:val="00130787"/>
    <w:rsid w:val="001317B1"/>
    <w:rsid w:val="001319C6"/>
    <w:rsid w:val="00134E9F"/>
    <w:rsid w:val="001400BB"/>
    <w:rsid w:val="00141B28"/>
    <w:rsid w:val="0014215E"/>
    <w:rsid w:val="001427AC"/>
    <w:rsid w:val="00142CF0"/>
    <w:rsid w:val="00145C8C"/>
    <w:rsid w:val="0015378D"/>
    <w:rsid w:val="0015411B"/>
    <w:rsid w:val="00160AE8"/>
    <w:rsid w:val="0017077C"/>
    <w:rsid w:val="00171E0C"/>
    <w:rsid w:val="001738AA"/>
    <w:rsid w:val="001777D9"/>
    <w:rsid w:val="00181084"/>
    <w:rsid w:val="001840A6"/>
    <w:rsid w:val="00184701"/>
    <w:rsid w:val="0018526F"/>
    <w:rsid w:val="00192E8C"/>
    <w:rsid w:val="001A3B4A"/>
    <w:rsid w:val="001A5424"/>
    <w:rsid w:val="001A5D63"/>
    <w:rsid w:val="001B07B9"/>
    <w:rsid w:val="001B28FF"/>
    <w:rsid w:val="001B2DC7"/>
    <w:rsid w:val="001B43FF"/>
    <w:rsid w:val="001B7878"/>
    <w:rsid w:val="001C41C3"/>
    <w:rsid w:val="001D0E0A"/>
    <w:rsid w:val="001D1563"/>
    <w:rsid w:val="001D300D"/>
    <w:rsid w:val="001D5DC1"/>
    <w:rsid w:val="001E1EEF"/>
    <w:rsid w:val="001E6ADA"/>
    <w:rsid w:val="001F08B7"/>
    <w:rsid w:val="001F3329"/>
    <w:rsid w:val="001F387B"/>
    <w:rsid w:val="001F58CE"/>
    <w:rsid w:val="00200073"/>
    <w:rsid w:val="00205B45"/>
    <w:rsid w:val="0020740F"/>
    <w:rsid w:val="002110D3"/>
    <w:rsid w:val="00212A7C"/>
    <w:rsid w:val="00213C6E"/>
    <w:rsid w:val="002140E4"/>
    <w:rsid w:val="00224FE0"/>
    <w:rsid w:val="00226D51"/>
    <w:rsid w:val="00227AB9"/>
    <w:rsid w:val="002307AA"/>
    <w:rsid w:val="002312A5"/>
    <w:rsid w:val="0023303D"/>
    <w:rsid w:val="0023388B"/>
    <w:rsid w:val="00235DF1"/>
    <w:rsid w:val="0023769E"/>
    <w:rsid w:val="0024182B"/>
    <w:rsid w:val="00244E9C"/>
    <w:rsid w:val="00250A91"/>
    <w:rsid w:val="00254A26"/>
    <w:rsid w:val="002561DB"/>
    <w:rsid w:val="0026055D"/>
    <w:rsid w:val="00261159"/>
    <w:rsid w:val="002674FD"/>
    <w:rsid w:val="002704E2"/>
    <w:rsid w:val="002716AD"/>
    <w:rsid w:val="002721D6"/>
    <w:rsid w:val="00273D1D"/>
    <w:rsid w:val="0027537F"/>
    <w:rsid w:val="00276637"/>
    <w:rsid w:val="00276856"/>
    <w:rsid w:val="002778BE"/>
    <w:rsid w:val="00281F2D"/>
    <w:rsid w:val="00287BC2"/>
    <w:rsid w:val="00291763"/>
    <w:rsid w:val="00291BB6"/>
    <w:rsid w:val="00295A7E"/>
    <w:rsid w:val="0029704E"/>
    <w:rsid w:val="002A23EE"/>
    <w:rsid w:val="002A70B0"/>
    <w:rsid w:val="002A70B2"/>
    <w:rsid w:val="002A7EF6"/>
    <w:rsid w:val="002B180A"/>
    <w:rsid w:val="002B78E9"/>
    <w:rsid w:val="002C1C35"/>
    <w:rsid w:val="002C208C"/>
    <w:rsid w:val="002C27AF"/>
    <w:rsid w:val="002C3890"/>
    <w:rsid w:val="002C54BC"/>
    <w:rsid w:val="002C6E59"/>
    <w:rsid w:val="002C7911"/>
    <w:rsid w:val="002D1109"/>
    <w:rsid w:val="002D16CB"/>
    <w:rsid w:val="002D510E"/>
    <w:rsid w:val="002E3CF5"/>
    <w:rsid w:val="002E5C1B"/>
    <w:rsid w:val="002E5F1C"/>
    <w:rsid w:val="002E66E1"/>
    <w:rsid w:val="002E6B1A"/>
    <w:rsid w:val="002F0A0A"/>
    <w:rsid w:val="002F11AA"/>
    <w:rsid w:val="002F1BED"/>
    <w:rsid w:val="002F51DC"/>
    <w:rsid w:val="002F5FD0"/>
    <w:rsid w:val="002F67C5"/>
    <w:rsid w:val="003029F8"/>
    <w:rsid w:val="00302BB2"/>
    <w:rsid w:val="003032CA"/>
    <w:rsid w:val="00304528"/>
    <w:rsid w:val="00304F4E"/>
    <w:rsid w:val="00311A4C"/>
    <w:rsid w:val="00316A19"/>
    <w:rsid w:val="00317023"/>
    <w:rsid w:val="00325669"/>
    <w:rsid w:val="003266CC"/>
    <w:rsid w:val="00331B3B"/>
    <w:rsid w:val="003322C4"/>
    <w:rsid w:val="003323E5"/>
    <w:rsid w:val="00332A50"/>
    <w:rsid w:val="00332FAF"/>
    <w:rsid w:val="0034027C"/>
    <w:rsid w:val="00342965"/>
    <w:rsid w:val="00344A8D"/>
    <w:rsid w:val="003470AF"/>
    <w:rsid w:val="00354800"/>
    <w:rsid w:val="00363584"/>
    <w:rsid w:val="00371618"/>
    <w:rsid w:val="00374E78"/>
    <w:rsid w:val="003768CB"/>
    <w:rsid w:val="00380951"/>
    <w:rsid w:val="0038174C"/>
    <w:rsid w:val="003820CB"/>
    <w:rsid w:val="00390307"/>
    <w:rsid w:val="00393646"/>
    <w:rsid w:val="003A132F"/>
    <w:rsid w:val="003A36F0"/>
    <w:rsid w:val="003A41AB"/>
    <w:rsid w:val="003A5529"/>
    <w:rsid w:val="003A7E61"/>
    <w:rsid w:val="003B077F"/>
    <w:rsid w:val="003B2A35"/>
    <w:rsid w:val="003B2D2E"/>
    <w:rsid w:val="003B533F"/>
    <w:rsid w:val="003B5404"/>
    <w:rsid w:val="003B6A5B"/>
    <w:rsid w:val="003B7288"/>
    <w:rsid w:val="003C46CD"/>
    <w:rsid w:val="003D4FC3"/>
    <w:rsid w:val="003D63F7"/>
    <w:rsid w:val="003D7A05"/>
    <w:rsid w:val="003E1781"/>
    <w:rsid w:val="003E3359"/>
    <w:rsid w:val="003E4018"/>
    <w:rsid w:val="003E47BE"/>
    <w:rsid w:val="003E4B7B"/>
    <w:rsid w:val="003E5423"/>
    <w:rsid w:val="003F3C18"/>
    <w:rsid w:val="003F4FD3"/>
    <w:rsid w:val="003F60C1"/>
    <w:rsid w:val="00407C2A"/>
    <w:rsid w:val="004124F3"/>
    <w:rsid w:val="00423B19"/>
    <w:rsid w:val="00425041"/>
    <w:rsid w:val="00430A6B"/>
    <w:rsid w:val="00434810"/>
    <w:rsid w:val="00437D8C"/>
    <w:rsid w:val="004414D6"/>
    <w:rsid w:val="00444147"/>
    <w:rsid w:val="00444497"/>
    <w:rsid w:val="00444706"/>
    <w:rsid w:val="0045002A"/>
    <w:rsid w:val="00452996"/>
    <w:rsid w:val="0045745C"/>
    <w:rsid w:val="00461A74"/>
    <w:rsid w:val="00461D4B"/>
    <w:rsid w:val="004647D7"/>
    <w:rsid w:val="00465432"/>
    <w:rsid w:val="0047251C"/>
    <w:rsid w:val="00477FEA"/>
    <w:rsid w:val="00486CF4"/>
    <w:rsid w:val="00487809"/>
    <w:rsid w:val="0049148C"/>
    <w:rsid w:val="00491F2B"/>
    <w:rsid w:val="004923B6"/>
    <w:rsid w:val="00495250"/>
    <w:rsid w:val="004A23B0"/>
    <w:rsid w:val="004A5B85"/>
    <w:rsid w:val="004B1087"/>
    <w:rsid w:val="004B2571"/>
    <w:rsid w:val="004B4863"/>
    <w:rsid w:val="004C1D70"/>
    <w:rsid w:val="004C4BA4"/>
    <w:rsid w:val="004D0717"/>
    <w:rsid w:val="004D710E"/>
    <w:rsid w:val="004E00B1"/>
    <w:rsid w:val="004E3ADC"/>
    <w:rsid w:val="004E58CF"/>
    <w:rsid w:val="004F0033"/>
    <w:rsid w:val="004F1767"/>
    <w:rsid w:val="004F3D0A"/>
    <w:rsid w:val="004F4EE5"/>
    <w:rsid w:val="00504939"/>
    <w:rsid w:val="00505D0D"/>
    <w:rsid w:val="0050625B"/>
    <w:rsid w:val="0050769C"/>
    <w:rsid w:val="00507A1C"/>
    <w:rsid w:val="00511899"/>
    <w:rsid w:val="00513954"/>
    <w:rsid w:val="00514ABA"/>
    <w:rsid w:val="00515E61"/>
    <w:rsid w:val="00517217"/>
    <w:rsid w:val="00521381"/>
    <w:rsid w:val="00521708"/>
    <w:rsid w:val="00522355"/>
    <w:rsid w:val="00524208"/>
    <w:rsid w:val="00526013"/>
    <w:rsid w:val="005330C1"/>
    <w:rsid w:val="005332F1"/>
    <w:rsid w:val="0054025F"/>
    <w:rsid w:val="00542E3A"/>
    <w:rsid w:val="00544C96"/>
    <w:rsid w:val="00557BF9"/>
    <w:rsid w:val="0056150A"/>
    <w:rsid w:val="0056411D"/>
    <w:rsid w:val="00565FDE"/>
    <w:rsid w:val="005743D8"/>
    <w:rsid w:val="00582B60"/>
    <w:rsid w:val="00584B6E"/>
    <w:rsid w:val="00585A5A"/>
    <w:rsid w:val="0058692B"/>
    <w:rsid w:val="005875B3"/>
    <w:rsid w:val="00590110"/>
    <w:rsid w:val="00594A53"/>
    <w:rsid w:val="00595A0C"/>
    <w:rsid w:val="0059756C"/>
    <w:rsid w:val="005A3D0D"/>
    <w:rsid w:val="005B0418"/>
    <w:rsid w:val="005B22CA"/>
    <w:rsid w:val="005B4391"/>
    <w:rsid w:val="005B7234"/>
    <w:rsid w:val="005C0AB4"/>
    <w:rsid w:val="005C2391"/>
    <w:rsid w:val="005C6E57"/>
    <w:rsid w:val="005C7686"/>
    <w:rsid w:val="005D5AC1"/>
    <w:rsid w:val="005E14F3"/>
    <w:rsid w:val="005E2747"/>
    <w:rsid w:val="005E34E2"/>
    <w:rsid w:val="005F1FB1"/>
    <w:rsid w:val="005F2B81"/>
    <w:rsid w:val="005F4936"/>
    <w:rsid w:val="005F5626"/>
    <w:rsid w:val="006004C7"/>
    <w:rsid w:val="006026D2"/>
    <w:rsid w:val="006030F6"/>
    <w:rsid w:val="006039DD"/>
    <w:rsid w:val="0060627A"/>
    <w:rsid w:val="00606882"/>
    <w:rsid w:val="00607392"/>
    <w:rsid w:val="006073FA"/>
    <w:rsid w:val="0061358E"/>
    <w:rsid w:val="006167FA"/>
    <w:rsid w:val="006248B7"/>
    <w:rsid w:val="006316CD"/>
    <w:rsid w:val="00631CAF"/>
    <w:rsid w:val="00633F98"/>
    <w:rsid w:val="00634D08"/>
    <w:rsid w:val="00642E7F"/>
    <w:rsid w:val="00643626"/>
    <w:rsid w:val="0065685E"/>
    <w:rsid w:val="00657C14"/>
    <w:rsid w:val="00660738"/>
    <w:rsid w:val="00664A4F"/>
    <w:rsid w:val="0066500F"/>
    <w:rsid w:val="006670BE"/>
    <w:rsid w:val="00676D6C"/>
    <w:rsid w:val="00677F34"/>
    <w:rsid w:val="00682C31"/>
    <w:rsid w:val="00683A52"/>
    <w:rsid w:val="006857D4"/>
    <w:rsid w:val="00687EF2"/>
    <w:rsid w:val="00693F38"/>
    <w:rsid w:val="00694030"/>
    <w:rsid w:val="006962AC"/>
    <w:rsid w:val="006A34E8"/>
    <w:rsid w:val="006A649E"/>
    <w:rsid w:val="006B1C27"/>
    <w:rsid w:val="006B4383"/>
    <w:rsid w:val="006B466B"/>
    <w:rsid w:val="006C4930"/>
    <w:rsid w:val="006C7CD5"/>
    <w:rsid w:val="006D4AE0"/>
    <w:rsid w:val="006E0FC5"/>
    <w:rsid w:val="006E1214"/>
    <w:rsid w:val="006E191F"/>
    <w:rsid w:val="006F3E40"/>
    <w:rsid w:val="0070185D"/>
    <w:rsid w:val="00704B64"/>
    <w:rsid w:val="007070AC"/>
    <w:rsid w:val="00710E53"/>
    <w:rsid w:val="00714F66"/>
    <w:rsid w:val="007164A2"/>
    <w:rsid w:val="007204C3"/>
    <w:rsid w:val="00720A74"/>
    <w:rsid w:val="00721236"/>
    <w:rsid w:val="0072371D"/>
    <w:rsid w:val="0072641C"/>
    <w:rsid w:val="00732319"/>
    <w:rsid w:val="00734B58"/>
    <w:rsid w:val="00734F55"/>
    <w:rsid w:val="0073721D"/>
    <w:rsid w:val="0074753F"/>
    <w:rsid w:val="00750BC9"/>
    <w:rsid w:val="00752A4E"/>
    <w:rsid w:val="00757477"/>
    <w:rsid w:val="00761953"/>
    <w:rsid w:val="00763A33"/>
    <w:rsid w:val="007647A1"/>
    <w:rsid w:val="0076490F"/>
    <w:rsid w:val="00764ED6"/>
    <w:rsid w:val="007661A3"/>
    <w:rsid w:val="00772BA3"/>
    <w:rsid w:val="00775404"/>
    <w:rsid w:val="00777F36"/>
    <w:rsid w:val="00782E3C"/>
    <w:rsid w:val="0078347B"/>
    <w:rsid w:val="00783608"/>
    <w:rsid w:val="00783B0F"/>
    <w:rsid w:val="00790A95"/>
    <w:rsid w:val="00791B44"/>
    <w:rsid w:val="00792D21"/>
    <w:rsid w:val="007A130E"/>
    <w:rsid w:val="007A2600"/>
    <w:rsid w:val="007A3B64"/>
    <w:rsid w:val="007B66F1"/>
    <w:rsid w:val="007B77BF"/>
    <w:rsid w:val="007C2090"/>
    <w:rsid w:val="007D1320"/>
    <w:rsid w:val="007D21C1"/>
    <w:rsid w:val="007E2E64"/>
    <w:rsid w:val="007E67D9"/>
    <w:rsid w:val="007F11FA"/>
    <w:rsid w:val="007F13FE"/>
    <w:rsid w:val="007F64E2"/>
    <w:rsid w:val="008053FA"/>
    <w:rsid w:val="00805C50"/>
    <w:rsid w:val="008125C5"/>
    <w:rsid w:val="00820131"/>
    <w:rsid w:val="008214EF"/>
    <w:rsid w:val="008238B9"/>
    <w:rsid w:val="0082416B"/>
    <w:rsid w:val="00825194"/>
    <w:rsid w:val="008261F9"/>
    <w:rsid w:val="00826439"/>
    <w:rsid w:val="0082667D"/>
    <w:rsid w:val="0084192A"/>
    <w:rsid w:val="008435D1"/>
    <w:rsid w:val="008549D6"/>
    <w:rsid w:val="00854DBF"/>
    <w:rsid w:val="00856080"/>
    <w:rsid w:val="00857AA4"/>
    <w:rsid w:val="00863F95"/>
    <w:rsid w:val="00864CE1"/>
    <w:rsid w:val="00871C04"/>
    <w:rsid w:val="00882C40"/>
    <w:rsid w:val="00883B23"/>
    <w:rsid w:val="008856F2"/>
    <w:rsid w:val="008867B3"/>
    <w:rsid w:val="008877E1"/>
    <w:rsid w:val="008906CD"/>
    <w:rsid w:val="00890DB6"/>
    <w:rsid w:val="008976BB"/>
    <w:rsid w:val="008A3181"/>
    <w:rsid w:val="008B64F2"/>
    <w:rsid w:val="008B7D6A"/>
    <w:rsid w:val="008C634D"/>
    <w:rsid w:val="008D037B"/>
    <w:rsid w:val="008D1465"/>
    <w:rsid w:val="008D2777"/>
    <w:rsid w:val="008D2A7B"/>
    <w:rsid w:val="008D5B10"/>
    <w:rsid w:val="008D6144"/>
    <w:rsid w:val="008E3A2A"/>
    <w:rsid w:val="008E564B"/>
    <w:rsid w:val="008F0682"/>
    <w:rsid w:val="008F2267"/>
    <w:rsid w:val="008F3F8D"/>
    <w:rsid w:val="0090076B"/>
    <w:rsid w:val="009007F7"/>
    <w:rsid w:val="00915E9C"/>
    <w:rsid w:val="009224DB"/>
    <w:rsid w:val="00922502"/>
    <w:rsid w:val="00930034"/>
    <w:rsid w:val="00931D9F"/>
    <w:rsid w:val="00932259"/>
    <w:rsid w:val="009337BC"/>
    <w:rsid w:val="00933906"/>
    <w:rsid w:val="00933E5A"/>
    <w:rsid w:val="00943227"/>
    <w:rsid w:val="00946926"/>
    <w:rsid w:val="009478D5"/>
    <w:rsid w:val="00947EDD"/>
    <w:rsid w:val="00951BFB"/>
    <w:rsid w:val="00953D91"/>
    <w:rsid w:val="00957B35"/>
    <w:rsid w:val="00965FB0"/>
    <w:rsid w:val="00970737"/>
    <w:rsid w:val="00970D8D"/>
    <w:rsid w:val="00974C69"/>
    <w:rsid w:val="00975F13"/>
    <w:rsid w:val="00977267"/>
    <w:rsid w:val="00982523"/>
    <w:rsid w:val="00990F01"/>
    <w:rsid w:val="009929C0"/>
    <w:rsid w:val="009936E3"/>
    <w:rsid w:val="00995214"/>
    <w:rsid w:val="00995626"/>
    <w:rsid w:val="00996C16"/>
    <w:rsid w:val="009971D6"/>
    <w:rsid w:val="009A15FA"/>
    <w:rsid w:val="009A2BA5"/>
    <w:rsid w:val="009B400E"/>
    <w:rsid w:val="009B50A7"/>
    <w:rsid w:val="009B7102"/>
    <w:rsid w:val="009C565B"/>
    <w:rsid w:val="009C768F"/>
    <w:rsid w:val="009D08F3"/>
    <w:rsid w:val="009D1938"/>
    <w:rsid w:val="009E01F0"/>
    <w:rsid w:val="009E0786"/>
    <w:rsid w:val="009E1962"/>
    <w:rsid w:val="009E4C01"/>
    <w:rsid w:val="009E5DD5"/>
    <w:rsid w:val="009F2823"/>
    <w:rsid w:val="009F4CDA"/>
    <w:rsid w:val="00A059F3"/>
    <w:rsid w:val="00A067C9"/>
    <w:rsid w:val="00A126D1"/>
    <w:rsid w:val="00A136F8"/>
    <w:rsid w:val="00A15003"/>
    <w:rsid w:val="00A27347"/>
    <w:rsid w:val="00A31282"/>
    <w:rsid w:val="00A34494"/>
    <w:rsid w:val="00A36B44"/>
    <w:rsid w:val="00A407A9"/>
    <w:rsid w:val="00A420C5"/>
    <w:rsid w:val="00A42EB3"/>
    <w:rsid w:val="00A46C78"/>
    <w:rsid w:val="00A47A88"/>
    <w:rsid w:val="00A54879"/>
    <w:rsid w:val="00A57108"/>
    <w:rsid w:val="00A623B5"/>
    <w:rsid w:val="00A65842"/>
    <w:rsid w:val="00A71E56"/>
    <w:rsid w:val="00A7431A"/>
    <w:rsid w:val="00A76D66"/>
    <w:rsid w:val="00A864F6"/>
    <w:rsid w:val="00A87B53"/>
    <w:rsid w:val="00A90BCC"/>
    <w:rsid w:val="00A91FF2"/>
    <w:rsid w:val="00A923C9"/>
    <w:rsid w:val="00A9533E"/>
    <w:rsid w:val="00AB2B0B"/>
    <w:rsid w:val="00AB6FD2"/>
    <w:rsid w:val="00AC05CE"/>
    <w:rsid w:val="00AC2696"/>
    <w:rsid w:val="00AC3095"/>
    <w:rsid w:val="00AC34C0"/>
    <w:rsid w:val="00AC52A7"/>
    <w:rsid w:val="00AC7553"/>
    <w:rsid w:val="00AD05A9"/>
    <w:rsid w:val="00AD127F"/>
    <w:rsid w:val="00AD24DE"/>
    <w:rsid w:val="00AD3D90"/>
    <w:rsid w:val="00AD45AE"/>
    <w:rsid w:val="00AD6C7B"/>
    <w:rsid w:val="00AF0442"/>
    <w:rsid w:val="00AF14C3"/>
    <w:rsid w:val="00AF6073"/>
    <w:rsid w:val="00B0095F"/>
    <w:rsid w:val="00B03DDD"/>
    <w:rsid w:val="00B047E2"/>
    <w:rsid w:val="00B07C81"/>
    <w:rsid w:val="00B11336"/>
    <w:rsid w:val="00B1179F"/>
    <w:rsid w:val="00B24DD8"/>
    <w:rsid w:val="00B266F5"/>
    <w:rsid w:val="00B27223"/>
    <w:rsid w:val="00B2750A"/>
    <w:rsid w:val="00B30841"/>
    <w:rsid w:val="00B4111D"/>
    <w:rsid w:val="00B44140"/>
    <w:rsid w:val="00B454CD"/>
    <w:rsid w:val="00B57F4E"/>
    <w:rsid w:val="00B60736"/>
    <w:rsid w:val="00B70244"/>
    <w:rsid w:val="00B70256"/>
    <w:rsid w:val="00B73E5D"/>
    <w:rsid w:val="00B74B92"/>
    <w:rsid w:val="00B778AF"/>
    <w:rsid w:val="00B80C92"/>
    <w:rsid w:val="00B82FB9"/>
    <w:rsid w:val="00B85724"/>
    <w:rsid w:val="00B87670"/>
    <w:rsid w:val="00B90762"/>
    <w:rsid w:val="00B90CB4"/>
    <w:rsid w:val="00B9749E"/>
    <w:rsid w:val="00BA1A98"/>
    <w:rsid w:val="00BA5C5C"/>
    <w:rsid w:val="00BB5F03"/>
    <w:rsid w:val="00BB60B7"/>
    <w:rsid w:val="00BB712D"/>
    <w:rsid w:val="00BC0CCB"/>
    <w:rsid w:val="00BC11BE"/>
    <w:rsid w:val="00BC5DBC"/>
    <w:rsid w:val="00BD0943"/>
    <w:rsid w:val="00BD2237"/>
    <w:rsid w:val="00BD2778"/>
    <w:rsid w:val="00BD4F46"/>
    <w:rsid w:val="00BE3518"/>
    <w:rsid w:val="00BE38E3"/>
    <w:rsid w:val="00BE4579"/>
    <w:rsid w:val="00BF0CBA"/>
    <w:rsid w:val="00BF1252"/>
    <w:rsid w:val="00BF1DB5"/>
    <w:rsid w:val="00BF31CF"/>
    <w:rsid w:val="00BF3B0C"/>
    <w:rsid w:val="00C027D6"/>
    <w:rsid w:val="00C02D57"/>
    <w:rsid w:val="00C063C4"/>
    <w:rsid w:val="00C1745E"/>
    <w:rsid w:val="00C254EA"/>
    <w:rsid w:val="00C265E3"/>
    <w:rsid w:val="00C34865"/>
    <w:rsid w:val="00C37D35"/>
    <w:rsid w:val="00C400A0"/>
    <w:rsid w:val="00C449DB"/>
    <w:rsid w:val="00C45C21"/>
    <w:rsid w:val="00C46692"/>
    <w:rsid w:val="00C472F4"/>
    <w:rsid w:val="00C51956"/>
    <w:rsid w:val="00C519A5"/>
    <w:rsid w:val="00C51DC8"/>
    <w:rsid w:val="00C52027"/>
    <w:rsid w:val="00C534CB"/>
    <w:rsid w:val="00C55421"/>
    <w:rsid w:val="00C62744"/>
    <w:rsid w:val="00C6470B"/>
    <w:rsid w:val="00C7126E"/>
    <w:rsid w:val="00C7495F"/>
    <w:rsid w:val="00C8129F"/>
    <w:rsid w:val="00C84340"/>
    <w:rsid w:val="00C8520F"/>
    <w:rsid w:val="00C87DEF"/>
    <w:rsid w:val="00C90445"/>
    <w:rsid w:val="00C93DE0"/>
    <w:rsid w:val="00C95618"/>
    <w:rsid w:val="00C9653A"/>
    <w:rsid w:val="00C96AB1"/>
    <w:rsid w:val="00CA1803"/>
    <w:rsid w:val="00CA5634"/>
    <w:rsid w:val="00CA6C93"/>
    <w:rsid w:val="00CA71F9"/>
    <w:rsid w:val="00CB3CB6"/>
    <w:rsid w:val="00CB485E"/>
    <w:rsid w:val="00CB5711"/>
    <w:rsid w:val="00CB7441"/>
    <w:rsid w:val="00CC15AF"/>
    <w:rsid w:val="00CC2C47"/>
    <w:rsid w:val="00CC4CFC"/>
    <w:rsid w:val="00CC5817"/>
    <w:rsid w:val="00CD08B9"/>
    <w:rsid w:val="00CD12C6"/>
    <w:rsid w:val="00CD597E"/>
    <w:rsid w:val="00CE0EFF"/>
    <w:rsid w:val="00CE6A00"/>
    <w:rsid w:val="00CF123B"/>
    <w:rsid w:val="00CF14DE"/>
    <w:rsid w:val="00CF165C"/>
    <w:rsid w:val="00CF2CA1"/>
    <w:rsid w:val="00CF4076"/>
    <w:rsid w:val="00CF63BD"/>
    <w:rsid w:val="00CF7215"/>
    <w:rsid w:val="00CF75C2"/>
    <w:rsid w:val="00CF7EEB"/>
    <w:rsid w:val="00D03AC2"/>
    <w:rsid w:val="00D07769"/>
    <w:rsid w:val="00D110D7"/>
    <w:rsid w:val="00D12A17"/>
    <w:rsid w:val="00D162A5"/>
    <w:rsid w:val="00D2016C"/>
    <w:rsid w:val="00D21DDF"/>
    <w:rsid w:val="00D24F46"/>
    <w:rsid w:val="00D24FFE"/>
    <w:rsid w:val="00D25EBB"/>
    <w:rsid w:val="00D26AF4"/>
    <w:rsid w:val="00D26B6C"/>
    <w:rsid w:val="00D33580"/>
    <w:rsid w:val="00D337CD"/>
    <w:rsid w:val="00D34241"/>
    <w:rsid w:val="00D3603B"/>
    <w:rsid w:val="00D40844"/>
    <w:rsid w:val="00D44DA1"/>
    <w:rsid w:val="00D45A27"/>
    <w:rsid w:val="00D45B17"/>
    <w:rsid w:val="00D46679"/>
    <w:rsid w:val="00D47A95"/>
    <w:rsid w:val="00D5017B"/>
    <w:rsid w:val="00D53B8F"/>
    <w:rsid w:val="00D56654"/>
    <w:rsid w:val="00D57A8F"/>
    <w:rsid w:val="00D60560"/>
    <w:rsid w:val="00D628EA"/>
    <w:rsid w:val="00D631AC"/>
    <w:rsid w:val="00D66E6D"/>
    <w:rsid w:val="00D67A8E"/>
    <w:rsid w:val="00D67D01"/>
    <w:rsid w:val="00D73496"/>
    <w:rsid w:val="00D76E8B"/>
    <w:rsid w:val="00D86EB0"/>
    <w:rsid w:val="00D93779"/>
    <w:rsid w:val="00DA2282"/>
    <w:rsid w:val="00DA2301"/>
    <w:rsid w:val="00DA6413"/>
    <w:rsid w:val="00DA7BA9"/>
    <w:rsid w:val="00DA7E18"/>
    <w:rsid w:val="00DB19F3"/>
    <w:rsid w:val="00DC6193"/>
    <w:rsid w:val="00DD19D7"/>
    <w:rsid w:val="00DD29D9"/>
    <w:rsid w:val="00DD2CB9"/>
    <w:rsid w:val="00DE399A"/>
    <w:rsid w:val="00DE4105"/>
    <w:rsid w:val="00DF24C7"/>
    <w:rsid w:val="00DF2524"/>
    <w:rsid w:val="00E023AD"/>
    <w:rsid w:val="00E02526"/>
    <w:rsid w:val="00E04497"/>
    <w:rsid w:val="00E07274"/>
    <w:rsid w:val="00E07DAA"/>
    <w:rsid w:val="00E27EAF"/>
    <w:rsid w:val="00E3300A"/>
    <w:rsid w:val="00E3672F"/>
    <w:rsid w:val="00E37FCA"/>
    <w:rsid w:val="00E43E91"/>
    <w:rsid w:val="00E50743"/>
    <w:rsid w:val="00E5605C"/>
    <w:rsid w:val="00E60749"/>
    <w:rsid w:val="00E60F41"/>
    <w:rsid w:val="00E66791"/>
    <w:rsid w:val="00E67A12"/>
    <w:rsid w:val="00E717AD"/>
    <w:rsid w:val="00E720D4"/>
    <w:rsid w:val="00E7702B"/>
    <w:rsid w:val="00E77B3E"/>
    <w:rsid w:val="00E822E6"/>
    <w:rsid w:val="00E8367B"/>
    <w:rsid w:val="00E91C4F"/>
    <w:rsid w:val="00E9293B"/>
    <w:rsid w:val="00E93D7C"/>
    <w:rsid w:val="00E94BD5"/>
    <w:rsid w:val="00E95B11"/>
    <w:rsid w:val="00E97822"/>
    <w:rsid w:val="00E97D75"/>
    <w:rsid w:val="00EA06ED"/>
    <w:rsid w:val="00EA1B42"/>
    <w:rsid w:val="00EA1ED8"/>
    <w:rsid w:val="00EA40AE"/>
    <w:rsid w:val="00EA5E8D"/>
    <w:rsid w:val="00EB13C2"/>
    <w:rsid w:val="00EB57DE"/>
    <w:rsid w:val="00EB7E43"/>
    <w:rsid w:val="00EC01AA"/>
    <w:rsid w:val="00EC5F10"/>
    <w:rsid w:val="00ED34BF"/>
    <w:rsid w:val="00ED4FFA"/>
    <w:rsid w:val="00EE022D"/>
    <w:rsid w:val="00EE2989"/>
    <w:rsid w:val="00EE7081"/>
    <w:rsid w:val="00EF135E"/>
    <w:rsid w:val="00EF197A"/>
    <w:rsid w:val="00EF297A"/>
    <w:rsid w:val="00EF4BC2"/>
    <w:rsid w:val="00F025DF"/>
    <w:rsid w:val="00F04596"/>
    <w:rsid w:val="00F11AD4"/>
    <w:rsid w:val="00F16678"/>
    <w:rsid w:val="00F208F2"/>
    <w:rsid w:val="00F217DD"/>
    <w:rsid w:val="00F2203C"/>
    <w:rsid w:val="00F32BC4"/>
    <w:rsid w:val="00F35B03"/>
    <w:rsid w:val="00F37CEF"/>
    <w:rsid w:val="00F461D5"/>
    <w:rsid w:val="00F46812"/>
    <w:rsid w:val="00F46B03"/>
    <w:rsid w:val="00F46E52"/>
    <w:rsid w:val="00F53EBE"/>
    <w:rsid w:val="00F54641"/>
    <w:rsid w:val="00F5464A"/>
    <w:rsid w:val="00F56228"/>
    <w:rsid w:val="00F579B8"/>
    <w:rsid w:val="00F7499D"/>
    <w:rsid w:val="00F76366"/>
    <w:rsid w:val="00F77719"/>
    <w:rsid w:val="00F81D5E"/>
    <w:rsid w:val="00F827A2"/>
    <w:rsid w:val="00F84CF7"/>
    <w:rsid w:val="00F8696E"/>
    <w:rsid w:val="00F91484"/>
    <w:rsid w:val="00F9242E"/>
    <w:rsid w:val="00FA2316"/>
    <w:rsid w:val="00FA7789"/>
    <w:rsid w:val="00FB0C2B"/>
    <w:rsid w:val="00FB35CC"/>
    <w:rsid w:val="00FB7A98"/>
    <w:rsid w:val="00FC388D"/>
    <w:rsid w:val="00FC4EF6"/>
    <w:rsid w:val="00FC6138"/>
    <w:rsid w:val="00FD014D"/>
    <w:rsid w:val="00FD145E"/>
    <w:rsid w:val="00FD3BC8"/>
    <w:rsid w:val="00FE3461"/>
    <w:rsid w:val="00FE7A33"/>
    <w:rsid w:val="00FF03C0"/>
    <w:rsid w:val="00FF0FD9"/>
    <w:rsid w:val="00FF7E36"/>
    <w:rsid w:val="00FF7E9E"/>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2050"/>
    <o:shapelayout v:ext="edit">
      <o:idmap v:ext="edit" data="2"/>
    </o:shapelayout>
  </w:shapeDefaults>
  <w:decimalSymbol w:val=","/>
  <w:listSeparator w:val=";"/>
  <w14:docId w14:val="35293CCB"/>
  <w15:docId w15:val="{9DE0980B-E2D2-49B4-A163-26A60E26A10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imes New Roman" w:hAnsi="Times New Roman" w:cs="Times New Roman"/>
        <w:lang w:val="cs-CZ" w:eastAsia="cs-CZ" w:bidi="ar-SA"/>
      </w:rPr>
    </w:rPrDefault>
    <w:pPrDefault/>
  </w:docDefaults>
  <w:latentStyles w:defLockedState="0" w:defUIPriority="0" w:defSemiHidden="0" w:defUnhideWhenUsed="0" w:defQFormat="0" w:count="376">
    <w:lsdException w:name="Normal" w:qFormat="1"/>
    <w:lsdException w:name="heading 1" w:qFormat="1"/>
    <w:lsdException w:name="heading 2"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ln">
    <w:name w:val="Normal"/>
    <w:qFormat/>
    <w:rsid w:val="00E07DAA"/>
    <w:rPr>
      <w:rFonts w:ascii="Century Schoolbook" w:hAnsi="Century Schoolbook"/>
      <w:sz w:val="24"/>
    </w:rPr>
  </w:style>
  <w:style w:type="paragraph" w:styleId="Nadpis1">
    <w:name w:val="heading 1"/>
    <w:basedOn w:val="Normln"/>
    <w:next w:val="Normln"/>
    <w:qFormat/>
    <w:pPr>
      <w:keepNext/>
      <w:spacing w:before="240" w:after="60"/>
      <w:outlineLvl w:val="0"/>
    </w:pPr>
    <w:rPr>
      <w:rFonts w:ascii="Arial" w:hAnsi="Arial"/>
      <w:b/>
      <w:kern w:val="28"/>
      <w:sz w:val="28"/>
    </w:rPr>
  </w:style>
  <w:style w:type="paragraph" w:styleId="Nadpis2">
    <w:name w:val="heading 2"/>
    <w:basedOn w:val="Normln"/>
    <w:next w:val="Normln"/>
    <w:qFormat/>
    <w:pPr>
      <w:keepNext/>
      <w:spacing w:before="240" w:after="60"/>
      <w:outlineLvl w:val="1"/>
    </w:pPr>
    <w:rPr>
      <w:rFonts w:ascii="Arial" w:hAnsi="Arial"/>
      <w:b/>
    </w:rPr>
  </w:style>
  <w:style w:type="paragraph" w:styleId="Nadpis3">
    <w:name w:val="heading 3"/>
    <w:basedOn w:val="Normln"/>
    <w:next w:val="Normln"/>
    <w:qFormat/>
    <w:pPr>
      <w:keepNext/>
      <w:spacing w:before="240" w:after="60"/>
      <w:outlineLvl w:val="2"/>
    </w:pPr>
    <w:rPr>
      <w:rFonts w:ascii="Arial" w:hAnsi="Arial"/>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paragraph" w:styleId="Zhlav">
    <w:name w:val="header"/>
    <w:basedOn w:val="Normln"/>
    <w:pPr>
      <w:tabs>
        <w:tab w:val="center" w:pos="4536"/>
        <w:tab w:val="right" w:pos="9072"/>
      </w:tabs>
    </w:pPr>
  </w:style>
  <w:style w:type="paragraph" w:styleId="Zpat">
    <w:name w:val="footer"/>
    <w:basedOn w:val="Normln"/>
    <w:pPr>
      <w:tabs>
        <w:tab w:val="center" w:pos="4536"/>
        <w:tab w:val="right" w:pos="9072"/>
      </w:tabs>
    </w:pPr>
  </w:style>
  <w:style w:type="character" w:styleId="slostrnky">
    <w:name w:val="page number"/>
    <w:basedOn w:val="Standardnpsmoodstavce"/>
  </w:style>
  <w:style w:type="paragraph" w:styleId="Zkladntext">
    <w:name w:val="Body Text"/>
    <w:basedOn w:val="Normln"/>
    <w:link w:val="ZkladntextChar"/>
    <w:pPr>
      <w:jc w:val="both"/>
    </w:pPr>
    <w:rPr>
      <w:color w:val="FF0000"/>
    </w:rPr>
  </w:style>
  <w:style w:type="paragraph" w:styleId="Zkladntext2">
    <w:name w:val="Body Text 2"/>
    <w:basedOn w:val="Normln"/>
    <w:pPr>
      <w:jc w:val="both"/>
    </w:pPr>
  </w:style>
  <w:style w:type="paragraph" w:styleId="Zkladntext3">
    <w:name w:val="Body Text 3"/>
    <w:basedOn w:val="Normln"/>
    <w:rPr>
      <w:color w:val="FF0000"/>
    </w:rPr>
  </w:style>
  <w:style w:type="character" w:styleId="Odkaznakoment">
    <w:name w:val="annotation reference"/>
    <w:semiHidden/>
    <w:rPr>
      <w:sz w:val="16"/>
    </w:rPr>
  </w:style>
  <w:style w:type="paragraph" w:styleId="Textkomente">
    <w:name w:val="annotation text"/>
    <w:basedOn w:val="Normln"/>
    <w:semiHidden/>
    <w:rPr>
      <w:rFonts w:ascii="Times New Roman" w:hAnsi="Times New Roman"/>
      <w:b/>
      <w:sz w:val="20"/>
    </w:rPr>
  </w:style>
  <w:style w:type="paragraph" w:styleId="Zkladntextodsazen">
    <w:name w:val="Body Text Indent"/>
    <w:basedOn w:val="Normln"/>
    <w:rsid w:val="000C7C8A"/>
    <w:pPr>
      <w:spacing w:after="120"/>
      <w:ind w:left="283"/>
    </w:pPr>
    <w:rPr>
      <w:rFonts w:ascii="Times New Roman" w:hAnsi="Times New Roman"/>
      <w:szCs w:val="24"/>
    </w:rPr>
  </w:style>
  <w:style w:type="paragraph" w:customStyle="1" w:styleId="Normln1">
    <w:name w:val="Normální1"/>
    <w:rsid w:val="002D1109"/>
    <w:pPr>
      <w:widowControl w:val="0"/>
    </w:pPr>
    <w:rPr>
      <w:sz w:val="24"/>
    </w:rPr>
  </w:style>
  <w:style w:type="paragraph" w:customStyle="1" w:styleId="1StrNN-3-23">
    <w:name w:val="1StrNN-3-23"/>
    <w:basedOn w:val="Normln"/>
    <w:rsid w:val="00134E9F"/>
    <w:pPr>
      <w:widowControl w:val="0"/>
      <w:suppressAutoHyphens/>
      <w:spacing w:before="300" w:after="180" w:line="340" w:lineRule="atLeast"/>
      <w:ind w:right="567"/>
    </w:pPr>
    <w:rPr>
      <w:rFonts w:ascii="Arial" w:hAnsi="Arial"/>
      <w:b/>
      <w:color w:val="000000"/>
      <w:sz w:val="28"/>
    </w:rPr>
  </w:style>
  <w:style w:type="paragraph" w:styleId="Textbubliny">
    <w:name w:val="Balloon Text"/>
    <w:basedOn w:val="Normln"/>
    <w:semiHidden/>
    <w:rsid w:val="004B1087"/>
    <w:rPr>
      <w:rFonts w:ascii="Tahoma" w:hAnsi="Tahoma" w:cs="Tahoma"/>
      <w:sz w:val="16"/>
      <w:szCs w:val="16"/>
    </w:rPr>
  </w:style>
  <w:style w:type="paragraph" w:styleId="Textvbloku">
    <w:name w:val="Block Text"/>
    <w:basedOn w:val="Normln"/>
    <w:rsid w:val="003323E5"/>
    <w:pPr>
      <w:ind w:left="900" w:right="2835" w:hanging="900"/>
    </w:pPr>
    <w:rPr>
      <w:rFonts w:ascii="Arial" w:hAnsi="Arial" w:cs="Arial"/>
      <w:sz w:val="18"/>
      <w:szCs w:val="24"/>
      <w:lang w:val="en-GB" w:eastAsia="en-US"/>
    </w:rPr>
  </w:style>
  <w:style w:type="paragraph" w:styleId="Nzev">
    <w:name w:val="Title"/>
    <w:basedOn w:val="Normln"/>
    <w:qFormat/>
    <w:rsid w:val="003323E5"/>
    <w:pPr>
      <w:jc w:val="center"/>
    </w:pPr>
    <w:rPr>
      <w:rFonts w:ascii="Times New Roman" w:hAnsi="Times New Roman"/>
      <w:b/>
      <w:sz w:val="22"/>
      <w:lang w:val="en-GB" w:eastAsia="en-US"/>
    </w:rPr>
  </w:style>
  <w:style w:type="paragraph" w:styleId="Zkladntext-prvnodsazen">
    <w:name w:val="Body Text First Indent"/>
    <w:basedOn w:val="Zkladntext"/>
    <w:link w:val="Zkladntext-prvnodsazenChar"/>
    <w:rsid w:val="00B90762"/>
    <w:pPr>
      <w:spacing w:after="120"/>
      <w:ind w:firstLine="210"/>
      <w:jc w:val="left"/>
    </w:pPr>
    <w:rPr>
      <w:rFonts w:ascii="Times New Roman" w:hAnsi="Times New Roman"/>
      <w:bCs/>
      <w:snapToGrid w:val="0"/>
      <w:color w:val="auto"/>
      <w:szCs w:val="24"/>
    </w:rPr>
  </w:style>
  <w:style w:type="character" w:customStyle="1" w:styleId="ZkladntextChar">
    <w:name w:val="Základní text Char"/>
    <w:link w:val="Zkladntext"/>
    <w:rsid w:val="00B90762"/>
    <w:rPr>
      <w:rFonts w:ascii="Century Schoolbook" w:hAnsi="Century Schoolbook"/>
      <w:color w:val="FF0000"/>
      <w:sz w:val="24"/>
    </w:rPr>
  </w:style>
  <w:style w:type="character" w:customStyle="1" w:styleId="Zkladntext-prvnodsazenChar">
    <w:name w:val="Základní text - první odsazený Char"/>
    <w:link w:val="Zkladntext-prvnodsazen"/>
    <w:rsid w:val="00B90762"/>
    <w:rPr>
      <w:rFonts w:ascii="Century Schoolbook" w:hAnsi="Century Schoolbook"/>
      <w:bCs/>
      <w:snapToGrid w:val="0"/>
      <w:color w:val="FF0000"/>
      <w:sz w:val="24"/>
      <w:szCs w:val="24"/>
    </w:rPr>
  </w:style>
  <w:style w:type="character" w:styleId="Hypertextovodkaz">
    <w:name w:val="Hyperlink"/>
    <w:rsid w:val="00B90762"/>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16097885">
      <w:bodyDiv w:val="1"/>
      <w:marLeft w:val="0"/>
      <w:marRight w:val="0"/>
      <w:marTop w:val="0"/>
      <w:marBottom w:val="0"/>
      <w:divBdr>
        <w:top w:val="none" w:sz="0" w:space="0" w:color="auto"/>
        <w:left w:val="none" w:sz="0" w:space="0" w:color="auto"/>
        <w:bottom w:val="none" w:sz="0" w:space="0" w:color="auto"/>
        <w:right w:val="none" w:sz="0" w:space="0" w:color="auto"/>
      </w:divBdr>
    </w:div>
    <w:div w:id="87111215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_rels/settings.xml.rels><?xml version="1.0" encoding="UTF-8" standalone="yes"?>
<Relationships xmlns="http://schemas.openxmlformats.org/package/2006/relationships"><Relationship Id="rId1" Type="http://schemas.openxmlformats.org/officeDocument/2006/relationships/attachedTemplate" Target="file:///C:\Office97\Sablony\Technick&#233;%20zpr&#225;vy\standard%20rd.dot" TargetMode="External"/></Relationships>
</file>

<file path=word/theme/theme1.xml><?xml version="1.0" encoding="utf-8"?>
<a:theme xmlns:a="http://schemas.openxmlformats.org/drawingml/2006/main" name="Motiv systému Office">
  <a:themeElements>
    <a:clrScheme name="Kancelář">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Kancelář">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Kancelář">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standard rd.dot</Template>
  <TotalTime>1651</TotalTime>
  <Pages>6</Pages>
  <Words>2429</Words>
  <Characters>14336</Characters>
  <Application>Microsoft Office Word</Application>
  <DocSecurity>0</DocSecurity>
  <Lines>119</Lines>
  <Paragraphs>33</Paragraphs>
  <ScaleCrop>false</ScaleCrop>
  <HeadingPairs>
    <vt:vector size="2" baseType="variant">
      <vt:variant>
        <vt:lpstr>Název</vt:lpstr>
      </vt:variant>
      <vt:variant>
        <vt:i4>1</vt:i4>
      </vt:variant>
    </vt:vector>
  </HeadingPairs>
  <TitlesOfParts>
    <vt:vector size="1" baseType="lpstr">
      <vt:lpstr/>
    </vt:vector>
  </TitlesOfParts>
  <Company>Ing. Zelinka René</Company>
  <LinksUpToDate>false</LinksUpToDate>
  <CharactersWithSpaces>16732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subject>Rodinný domek - Sobelovi</dc:subject>
  <dc:creator>Michal</dc:creator>
  <dc:description>Technická zpráva: Rodinný dům manž. Sobelových , leden 1998</dc:description>
  <cp:lastModifiedBy>Michal Pavelek</cp:lastModifiedBy>
  <cp:revision>15</cp:revision>
  <cp:lastPrinted>2013-10-30T12:57:00Z</cp:lastPrinted>
  <dcterms:created xsi:type="dcterms:W3CDTF">2017-03-20T14:30:00Z</dcterms:created>
  <dcterms:modified xsi:type="dcterms:W3CDTF">2025-04-14T00:25:00Z</dcterms:modified>
  <cp:category>projektování</cp:category>
</cp:coreProperties>
</file>